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CDA52C" w14:textId="201274A5" w:rsidR="005432E0" w:rsidRPr="00FA3C3B" w:rsidRDefault="00940742">
      <w:pPr>
        <w:rPr>
          <w:rFonts w:ascii="Arial" w:hAnsi="Arial" w:cs="Arial"/>
          <w:b/>
          <w:sz w:val="24"/>
          <w:szCs w:val="24"/>
        </w:rPr>
      </w:pPr>
      <w:r w:rsidRPr="00FA3C3B">
        <w:rPr>
          <w:rFonts w:ascii="Arial" w:hAnsi="Arial" w:cs="Arial"/>
          <w:b/>
          <w:sz w:val="24"/>
          <w:szCs w:val="24"/>
        </w:rPr>
        <w:t>Creative Enterprise Centre – pre</w:t>
      </w:r>
      <w:r w:rsidR="00B26826" w:rsidRPr="00FA3C3B">
        <w:rPr>
          <w:rFonts w:ascii="Arial" w:hAnsi="Arial" w:cs="Arial"/>
          <w:b/>
          <w:sz w:val="24"/>
          <w:szCs w:val="24"/>
        </w:rPr>
        <w:t xml:space="preserve">-planning consultation </w:t>
      </w:r>
    </w:p>
    <w:p w14:paraId="7F11A39F" w14:textId="34977D9E" w:rsidR="00B26826" w:rsidRPr="00FA3C3B" w:rsidRDefault="00B26826">
      <w:pPr>
        <w:rPr>
          <w:rFonts w:ascii="Arial" w:hAnsi="Arial" w:cs="Arial"/>
          <w:sz w:val="24"/>
          <w:szCs w:val="24"/>
        </w:rPr>
      </w:pPr>
      <w:r w:rsidRPr="00FA3C3B">
        <w:rPr>
          <w:rFonts w:ascii="Arial" w:hAnsi="Arial" w:cs="Arial"/>
          <w:sz w:val="24"/>
          <w:szCs w:val="24"/>
        </w:rPr>
        <w:t xml:space="preserve">This report summarises the consultation undertaken to inform the submission of a planning application for the various components of the Creative Enterprise Centre.  </w:t>
      </w:r>
      <w:r w:rsidR="00E7216E" w:rsidRPr="00FA3C3B">
        <w:rPr>
          <w:rFonts w:ascii="Arial" w:hAnsi="Arial" w:cs="Arial"/>
          <w:sz w:val="24"/>
          <w:szCs w:val="24"/>
        </w:rPr>
        <w:t xml:space="preserve">The first section details the various communication methods utilised to promote the exhibition, whilst the second provides a summary of the issues raised. </w:t>
      </w:r>
    </w:p>
    <w:p w14:paraId="55DB1094" w14:textId="5017D009" w:rsidR="00E7216E" w:rsidRPr="00FA3C3B" w:rsidRDefault="00E7216E">
      <w:pPr>
        <w:rPr>
          <w:rFonts w:ascii="Arial" w:hAnsi="Arial" w:cs="Arial"/>
          <w:sz w:val="24"/>
          <w:szCs w:val="24"/>
          <w:u w:val="single"/>
        </w:rPr>
      </w:pPr>
      <w:r w:rsidRPr="00FA3C3B">
        <w:rPr>
          <w:rFonts w:ascii="Arial" w:hAnsi="Arial" w:cs="Arial"/>
          <w:sz w:val="24"/>
          <w:szCs w:val="24"/>
          <w:u w:val="single"/>
        </w:rPr>
        <w:t xml:space="preserve">Communication Methods </w:t>
      </w:r>
    </w:p>
    <w:p w14:paraId="654655C9" w14:textId="0D9A4968" w:rsidR="00940742" w:rsidRPr="00FA3C3B" w:rsidRDefault="00940742">
      <w:pPr>
        <w:rPr>
          <w:rFonts w:ascii="Arial" w:hAnsi="Arial" w:cs="Arial"/>
          <w:sz w:val="24"/>
          <w:szCs w:val="24"/>
        </w:rPr>
      </w:pPr>
      <w:r w:rsidRPr="00FA3C3B">
        <w:rPr>
          <w:rFonts w:ascii="Arial" w:hAnsi="Arial" w:cs="Arial"/>
          <w:sz w:val="24"/>
          <w:szCs w:val="24"/>
        </w:rPr>
        <w:t xml:space="preserve">Letters </w:t>
      </w:r>
      <w:r w:rsidR="003944F2" w:rsidRPr="00FA3C3B">
        <w:rPr>
          <w:rFonts w:ascii="Arial" w:hAnsi="Arial" w:cs="Arial"/>
          <w:sz w:val="24"/>
          <w:szCs w:val="24"/>
        </w:rPr>
        <w:t xml:space="preserve">were hand delivered to </w:t>
      </w:r>
      <w:r w:rsidRPr="00FA3C3B">
        <w:rPr>
          <w:rFonts w:ascii="Arial" w:hAnsi="Arial" w:cs="Arial"/>
          <w:sz w:val="24"/>
          <w:szCs w:val="24"/>
        </w:rPr>
        <w:t>local residents</w:t>
      </w:r>
      <w:r w:rsidR="003944F2" w:rsidRPr="00FA3C3B">
        <w:rPr>
          <w:rFonts w:ascii="Arial" w:hAnsi="Arial" w:cs="Arial"/>
          <w:sz w:val="24"/>
          <w:szCs w:val="24"/>
        </w:rPr>
        <w:t xml:space="preserve"> around Barfield Close (Appendix A (</w:t>
      </w:r>
      <w:proofErr w:type="spellStart"/>
      <w:r w:rsidR="003944F2" w:rsidRPr="00FA3C3B">
        <w:rPr>
          <w:rFonts w:ascii="Arial" w:hAnsi="Arial" w:cs="Arial"/>
          <w:sz w:val="24"/>
          <w:szCs w:val="24"/>
        </w:rPr>
        <w:t>i</w:t>
      </w:r>
      <w:proofErr w:type="spellEnd"/>
      <w:r w:rsidR="003944F2" w:rsidRPr="00FA3C3B">
        <w:rPr>
          <w:rFonts w:ascii="Arial" w:hAnsi="Arial" w:cs="Arial"/>
          <w:sz w:val="24"/>
          <w:szCs w:val="24"/>
        </w:rPr>
        <w:t xml:space="preserve">)) and Matleys Yard (Appendix </w:t>
      </w:r>
      <w:proofErr w:type="spellStart"/>
      <w:r w:rsidR="003944F2" w:rsidRPr="00FA3C3B">
        <w:rPr>
          <w:rFonts w:ascii="Arial" w:hAnsi="Arial" w:cs="Arial"/>
          <w:sz w:val="24"/>
          <w:szCs w:val="24"/>
        </w:rPr>
        <w:t>Aii</w:t>
      </w:r>
      <w:proofErr w:type="spellEnd"/>
      <w:r w:rsidR="003944F2" w:rsidRPr="00FA3C3B">
        <w:rPr>
          <w:rFonts w:ascii="Arial" w:hAnsi="Arial" w:cs="Arial"/>
          <w:sz w:val="24"/>
          <w:szCs w:val="24"/>
        </w:rPr>
        <w:t xml:space="preserve">)) </w:t>
      </w:r>
      <w:r w:rsidRPr="00FA3C3B">
        <w:rPr>
          <w:rFonts w:ascii="Arial" w:hAnsi="Arial" w:cs="Arial"/>
          <w:sz w:val="24"/>
          <w:szCs w:val="24"/>
        </w:rPr>
        <w:t>informing them of time</w:t>
      </w:r>
      <w:r w:rsidR="003944F2" w:rsidRPr="00FA3C3B">
        <w:rPr>
          <w:rFonts w:ascii="Arial" w:hAnsi="Arial" w:cs="Arial"/>
          <w:sz w:val="24"/>
          <w:szCs w:val="24"/>
        </w:rPr>
        <w:t xml:space="preserve"> and local </w:t>
      </w:r>
      <w:r w:rsidRPr="00FA3C3B">
        <w:rPr>
          <w:rFonts w:ascii="Arial" w:hAnsi="Arial" w:cs="Arial"/>
          <w:sz w:val="24"/>
          <w:szCs w:val="24"/>
        </w:rPr>
        <w:t xml:space="preserve">of </w:t>
      </w:r>
      <w:r w:rsidR="003944F2" w:rsidRPr="00FA3C3B">
        <w:rPr>
          <w:rFonts w:ascii="Arial" w:hAnsi="Arial" w:cs="Arial"/>
          <w:sz w:val="24"/>
          <w:szCs w:val="24"/>
        </w:rPr>
        <w:t xml:space="preserve">the </w:t>
      </w:r>
      <w:r w:rsidRPr="00FA3C3B">
        <w:rPr>
          <w:rFonts w:ascii="Arial" w:hAnsi="Arial" w:cs="Arial"/>
          <w:sz w:val="24"/>
          <w:szCs w:val="24"/>
        </w:rPr>
        <w:t>exhibition</w:t>
      </w:r>
      <w:r w:rsidR="003944F2" w:rsidRPr="00FA3C3B">
        <w:rPr>
          <w:rFonts w:ascii="Arial" w:hAnsi="Arial" w:cs="Arial"/>
          <w:sz w:val="24"/>
          <w:szCs w:val="24"/>
        </w:rPr>
        <w:t xml:space="preserve">. </w:t>
      </w:r>
    </w:p>
    <w:p w14:paraId="5655E0D3" w14:textId="336EB70B" w:rsidR="00940742" w:rsidRPr="00FA3C3B" w:rsidRDefault="003944F2">
      <w:pPr>
        <w:rPr>
          <w:rFonts w:ascii="Arial" w:hAnsi="Arial" w:cs="Arial"/>
          <w:sz w:val="24"/>
          <w:szCs w:val="24"/>
        </w:rPr>
      </w:pPr>
      <w:r w:rsidRPr="00FA3C3B">
        <w:rPr>
          <w:rFonts w:ascii="Arial" w:hAnsi="Arial" w:cs="Arial"/>
          <w:sz w:val="24"/>
          <w:szCs w:val="24"/>
        </w:rPr>
        <w:t xml:space="preserve">An email was issued to all </w:t>
      </w:r>
      <w:r w:rsidR="00940742" w:rsidRPr="00FA3C3B">
        <w:rPr>
          <w:rFonts w:ascii="Arial" w:hAnsi="Arial" w:cs="Arial"/>
          <w:sz w:val="24"/>
          <w:szCs w:val="24"/>
        </w:rPr>
        <w:t>artists</w:t>
      </w:r>
      <w:r w:rsidR="00E7216E" w:rsidRPr="00FA3C3B">
        <w:rPr>
          <w:rFonts w:ascii="Arial" w:hAnsi="Arial" w:cs="Arial"/>
          <w:sz w:val="24"/>
          <w:szCs w:val="24"/>
        </w:rPr>
        <w:t xml:space="preserve"> with a known </w:t>
      </w:r>
      <w:r w:rsidRPr="00FA3C3B">
        <w:rPr>
          <w:rFonts w:ascii="Arial" w:hAnsi="Arial" w:cs="Arial"/>
          <w:sz w:val="24"/>
          <w:szCs w:val="24"/>
        </w:rPr>
        <w:t>interest in the project</w:t>
      </w:r>
      <w:r w:rsidR="00E7216E" w:rsidRPr="00FA3C3B">
        <w:rPr>
          <w:rFonts w:ascii="Arial" w:hAnsi="Arial" w:cs="Arial"/>
          <w:sz w:val="24"/>
          <w:szCs w:val="24"/>
        </w:rPr>
        <w:t>,</w:t>
      </w:r>
      <w:r w:rsidRPr="00FA3C3B">
        <w:rPr>
          <w:rFonts w:ascii="Arial" w:hAnsi="Arial" w:cs="Arial"/>
          <w:sz w:val="24"/>
          <w:szCs w:val="24"/>
        </w:rPr>
        <w:t xml:space="preserve"> including the existing tenants of Matleys Yard </w:t>
      </w:r>
      <w:r w:rsidR="00940742" w:rsidRPr="00FA3C3B">
        <w:rPr>
          <w:rFonts w:ascii="Arial" w:hAnsi="Arial" w:cs="Arial"/>
          <w:sz w:val="24"/>
          <w:szCs w:val="24"/>
        </w:rPr>
        <w:t>(</w:t>
      </w:r>
      <w:r w:rsidRPr="00FA3C3B">
        <w:rPr>
          <w:rFonts w:ascii="Arial" w:hAnsi="Arial" w:cs="Arial"/>
          <w:sz w:val="24"/>
          <w:szCs w:val="24"/>
        </w:rPr>
        <w:t>A</w:t>
      </w:r>
      <w:r w:rsidR="00940742" w:rsidRPr="00FA3C3B">
        <w:rPr>
          <w:rFonts w:ascii="Arial" w:hAnsi="Arial" w:cs="Arial"/>
          <w:sz w:val="24"/>
          <w:szCs w:val="24"/>
        </w:rPr>
        <w:t>ppendix B)</w:t>
      </w:r>
      <w:r w:rsidR="00E7216E" w:rsidRPr="00FA3C3B">
        <w:rPr>
          <w:rFonts w:ascii="Arial" w:hAnsi="Arial" w:cs="Arial"/>
          <w:sz w:val="24"/>
          <w:szCs w:val="24"/>
        </w:rPr>
        <w:t xml:space="preserve">. </w:t>
      </w:r>
    </w:p>
    <w:p w14:paraId="4C4CA54F" w14:textId="53648255" w:rsidR="00E7216E" w:rsidRPr="00FA3C3B" w:rsidRDefault="00E7216E">
      <w:pPr>
        <w:rPr>
          <w:rFonts w:ascii="Arial" w:hAnsi="Arial" w:cs="Arial"/>
          <w:sz w:val="24"/>
          <w:szCs w:val="24"/>
        </w:rPr>
      </w:pPr>
      <w:r w:rsidRPr="00FA3C3B">
        <w:rPr>
          <w:rFonts w:ascii="Arial" w:hAnsi="Arial" w:cs="Arial"/>
          <w:sz w:val="24"/>
          <w:szCs w:val="24"/>
        </w:rPr>
        <w:t xml:space="preserve">An article was placed in Parish Connect and Arts News, the week before the exhibition commenced to promote the project further afield. </w:t>
      </w:r>
    </w:p>
    <w:p w14:paraId="3B72C087" w14:textId="2E9FA0D5" w:rsidR="00E7216E" w:rsidRPr="00FA3C3B" w:rsidRDefault="00E7216E">
      <w:pPr>
        <w:rPr>
          <w:rFonts w:ascii="Arial" w:hAnsi="Arial" w:cs="Arial"/>
          <w:sz w:val="24"/>
          <w:szCs w:val="24"/>
        </w:rPr>
      </w:pPr>
      <w:r w:rsidRPr="00FA3C3B">
        <w:rPr>
          <w:rFonts w:ascii="Arial" w:hAnsi="Arial" w:cs="Arial"/>
          <w:sz w:val="24"/>
          <w:szCs w:val="24"/>
        </w:rPr>
        <w:t xml:space="preserve">Local ward representatives and County Councillors were specifically advised of the exhibition and an item was also included in the Democratic Services Unit weekly bulletin. </w:t>
      </w:r>
    </w:p>
    <w:p w14:paraId="379EF291" w14:textId="56AB3DC2" w:rsidR="00940742" w:rsidRPr="00FA3C3B" w:rsidRDefault="00E7216E">
      <w:pPr>
        <w:rPr>
          <w:rFonts w:ascii="Arial" w:hAnsi="Arial" w:cs="Arial"/>
          <w:sz w:val="24"/>
          <w:szCs w:val="24"/>
        </w:rPr>
      </w:pPr>
      <w:r w:rsidRPr="00FA3C3B">
        <w:rPr>
          <w:rFonts w:ascii="Arial" w:hAnsi="Arial" w:cs="Arial"/>
          <w:sz w:val="24"/>
          <w:szCs w:val="24"/>
        </w:rPr>
        <w:t xml:space="preserve">A poster was prepared and placed in the </w:t>
      </w:r>
      <w:r w:rsidR="00940742" w:rsidRPr="00FA3C3B">
        <w:rPr>
          <w:rFonts w:ascii="Arial" w:hAnsi="Arial" w:cs="Arial"/>
          <w:sz w:val="24"/>
          <w:szCs w:val="24"/>
        </w:rPr>
        <w:t>T</w:t>
      </w:r>
      <w:r w:rsidRPr="00FA3C3B">
        <w:rPr>
          <w:rFonts w:ascii="Arial" w:hAnsi="Arial" w:cs="Arial"/>
          <w:sz w:val="24"/>
          <w:szCs w:val="24"/>
        </w:rPr>
        <w:t xml:space="preserve">ourist </w:t>
      </w:r>
      <w:r w:rsidR="00940742" w:rsidRPr="00FA3C3B">
        <w:rPr>
          <w:rFonts w:ascii="Arial" w:hAnsi="Arial" w:cs="Arial"/>
          <w:sz w:val="24"/>
          <w:szCs w:val="24"/>
        </w:rPr>
        <w:t>I</w:t>
      </w:r>
      <w:r w:rsidRPr="00FA3C3B">
        <w:rPr>
          <w:rFonts w:ascii="Arial" w:hAnsi="Arial" w:cs="Arial"/>
          <w:sz w:val="24"/>
          <w:szCs w:val="24"/>
        </w:rPr>
        <w:t xml:space="preserve">nformation </w:t>
      </w:r>
      <w:r w:rsidR="00940742" w:rsidRPr="00FA3C3B">
        <w:rPr>
          <w:rFonts w:ascii="Arial" w:hAnsi="Arial" w:cs="Arial"/>
          <w:sz w:val="24"/>
          <w:szCs w:val="24"/>
        </w:rPr>
        <w:t>C</w:t>
      </w:r>
      <w:r w:rsidRPr="00FA3C3B">
        <w:rPr>
          <w:rFonts w:ascii="Arial" w:hAnsi="Arial" w:cs="Arial"/>
          <w:sz w:val="24"/>
          <w:szCs w:val="24"/>
        </w:rPr>
        <w:t>entre, as</w:t>
      </w:r>
      <w:r w:rsidR="00237EF0">
        <w:rPr>
          <w:rFonts w:ascii="Arial" w:hAnsi="Arial" w:cs="Arial"/>
          <w:sz w:val="24"/>
          <w:szCs w:val="24"/>
        </w:rPr>
        <w:t xml:space="preserve"> </w:t>
      </w:r>
      <w:r w:rsidRPr="00FA3C3B">
        <w:rPr>
          <w:rFonts w:ascii="Arial" w:hAnsi="Arial" w:cs="Arial"/>
          <w:sz w:val="24"/>
          <w:szCs w:val="24"/>
        </w:rPr>
        <w:t xml:space="preserve">well as being fixed to the gates of the Old Goods Shed site, Barfield Close </w:t>
      </w:r>
      <w:r w:rsidR="00940742" w:rsidRPr="00FA3C3B">
        <w:rPr>
          <w:rFonts w:ascii="Arial" w:hAnsi="Arial" w:cs="Arial"/>
          <w:sz w:val="24"/>
          <w:szCs w:val="24"/>
        </w:rPr>
        <w:t>(</w:t>
      </w:r>
      <w:r w:rsidRPr="00FA3C3B">
        <w:rPr>
          <w:rFonts w:ascii="Arial" w:hAnsi="Arial" w:cs="Arial"/>
          <w:sz w:val="24"/>
          <w:szCs w:val="24"/>
        </w:rPr>
        <w:t>A</w:t>
      </w:r>
      <w:r w:rsidR="00940742" w:rsidRPr="00FA3C3B">
        <w:rPr>
          <w:rFonts w:ascii="Arial" w:hAnsi="Arial" w:cs="Arial"/>
          <w:sz w:val="24"/>
          <w:szCs w:val="24"/>
        </w:rPr>
        <w:t>ppendix C)</w:t>
      </w:r>
      <w:r w:rsidRPr="00FA3C3B">
        <w:rPr>
          <w:rFonts w:ascii="Arial" w:hAnsi="Arial" w:cs="Arial"/>
          <w:sz w:val="24"/>
          <w:szCs w:val="24"/>
        </w:rPr>
        <w:t xml:space="preserve">. </w:t>
      </w:r>
    </w:p>
    <w:p w14:paraId="41745228" w14:textId="77777777" w:rsidR="00285809" w:rsidRPr="00FA3C3B" w:rsidRDefault="00285809">
      <w:pPr>
        <w:rPr>
          <w:rFonts w:ascii="Arial" w:hAnsi="Arial" w:cs="Arial"/>
          <w:sz w:val="24"/>
          <w:szCs w:val="24"/>
        </w:rPr>
      </w:pPr>
      <w:r w:rsidRPr="00FA3C3B">
        <w:rPr>
          <w:rFonts w:ascii="Arial" w:hAnsi="Arial" w:cs="Arial"/>
          <w:sz w:val="24"/>
          <w:szCs w:val="24"/>
        </w:rPr>
        <w:t>The Creative Enterprise Centre web pages were updated and included a link to the e</w:t>
      </w:r>
      <w:r w:rsidR="00940742" w:rsidRPr="00FA3C3B">
        <w:rPr>
          <w:rFonts w:ascii="Arial" w:hAnsi="Arial" w:cs="Arial"/>
          <w:sz w:val="24"/>
          <w:szCs w:val="24"/>
        </w:rPr>
        <w:t xml:space="preserve">xhibition on line </w:t>
      </w:r>
      <w:hyperlink r:id="rId11" w:history="1">
        <w:r w:rsidR="008A7119" w:rsidRPr="00FA3C3B">
          <w:rPr>
            <w:rStyle w:val="Hyperlink"/>
            <w:rFonts w:ascii="Arial" w:hAnsi="Arial" w:cs="Arial"/>
            <w:sz w:val="24"/>
            <w:szCs w:val="24"/>
          </w:rPr>
          <w:t>https://winchester.citizenspace.com/policy/creative-enterprise/start_preview?token=b5c116e21b87208543844d643dcba73280777ae3</w:t>
        </w:r>
      </w:hyperlink>
      <w:r w:rsidR="008A7119" w:rsidRPr="00FA3C3B">
        <w:rPr>
          <w:rFonts w:ascii="Arial" w:hAnsi="Arial" w:cs="Arial"/>
          <w:sz w:val="24"/>
          <w:szCs w:val="24"/>
        </w:rPr>
        <w:t xml:space="preserve"> </w:t>
      </w:r>
    </w:p>
    <w:p w14:paraId="262E2B6C" w14:textId="27C09887" w:rsidR="00285809" w:rsidRPr="00FA3C3B" w:rsidRDefault="00285809">
      <w:pPr>
        <w:rPr>
          <w:rFonts w:ascii="Arial" w:hAnsi="Arial" w:cs="Arial"/>
          <w:sz w:val="24"/>
          <w:szCs w:val="24"/>
          <w:u w:val="single"/>
        </w:rPr>
      </w:pPr>
      <w:r w:rsidRPr="00FA3C3B">
        <w:rPr>
          <w:rFonts w:ascii="Arial" w:hAnsi="Arial" w:cs="Arial"/>
          <w:sz w:val="24"/>
          <w:szCs w:val="24"/>
          <w:u w:val="single"/>
        </w:rPr>
        <w:t xml:space="preserve">Exhibition Details </w:t>
      </w:r>
    </w:p>
    <w:p w14:paraId="2B1B7FC2" w14:textId="77777777" w:rsidR="00940742" w:rsidRPr="00FA3C3B" w:rsidRDefault="00940742">
      <w:pPr>
        <w:rPr>
          <w:rFonts w:ascii="Arial" w:hAnsi="Arial" w:cs="Arial"/>
          <w:sz w:val="24"/>
          <w:szCs w:val="24"/>
        </w:rPr>
      </w:pPr>
      <w:r w:rsidRPr="00FA3C3B">
        <w:rPr>
          <w:rFonts w:ascii="Arial" w:hAnsi="Arial" w:cs="Arial"/>
          <w:sz w:val="24"/>
          <w:szCs w:val="24"/>
        </w:rPr>
        <w:t xml:space="preserve">Exhibition times = </w:t>
      </w:r>
      <w:r w:rsidRPr="00FA3C3B">
        <w:rPr>
          <w:rFonts w:ascii="Arial" w:hAnsi="Arial" w:cs="Arial"/>
          <w:sz w:val="24"/>
          <w:szCs w:val="24"/>
        </w:rPr>
        <w:tab/>
        <w:t xml:space="preserve">Fri 11 March 3pm to 7pm </w:t>
      </w:r>
    </w:p>
    <w:p w14:paraId="5900EC9F" w14:textId="77777777" w:rsidR="00940742" w:rsidRPr="00FA3C3B" w:rsidRDefault="00940742">
      <w:pPr>
        <w:rPr>
          <w:rFonts w:ascii="Arial" w:hAnsi="Arial" w:cs="Arial"/>
          <w:sz w:val="24"/>
          <w:szCs w:val="24"/>
        </w:rPr>
      </w:pPr>
      <w:r w:rsidRPr="00FA3C3B">
        <w:rPr>
          <w:rFonts w:ascii="Arial" w:hAnsi="Arial" w:cs="Arial"/>
          <w:sz w:val="24"/>
          <w:szCs w:val="24"/>
        </w:rPr>
        <w:tab/>
      </w:r>
      <w:r w:rsidRPr="00FA3C3B">
        <w:rPr>
          <w:rFonts w:ascii="Arial" w:hAnsi="Arial" w:cs="Arial"/>
          <w:sz w:val="24"/>
          <w:szCs w:val="24"/>
        </w:rPr>
        <w:tab/>
      </w:r>
      <w:r w:rsidRPr="00FA3C3B">
        <w:rPr>
          <w:rFonts w:ascii="Arial" w:hAnsi="Arial" w:cs="Arial"/>
          <w:sz w:val="24"/>
          <w:szCs w:val="24"/>
        </w:rPr>
        <w:tab/>
        <w:t xml:space="preserve">Sat 12 March 10am – 1pm </w:t>
      </w:r>
    </w:p>
    <w:p w14:paraId="1F32714A" w14:textId="6D30F09B" w:rsidR="00FA3C3B" w:rsidRDefault="00FA3C3B" w:rsidP="00E7216E">
      <w:pPr>
        <w:rPr>
          <w:rFonts w:ascii="Arial" w:hAnsi="Arial" w:cs="Arial"/>
          <w:sz w:val="24"/>
          <w:szCs w:val="24"/>
        </w:rPr>
      </w:pPr>
      <w:r>
        <w:rPr>
          <w:rFonts w:ascii="Arial" w:hAnsi="Arial" w:cs="Arial"/>
          <w:sz w:val="24"/>
          <w:szCs w:val="24"/>
        </w:rPr>
        <w:t xml:space="preserve">Winchester City Council staff were available at all times to answer queries and explain the project. </w:t>
      </w:r>
    </w:p>
    <w:p w14:paraId="0222AE09" w14:textId="2F41C07B" w:rsidR="00285809" w:rsidRPr="00FA3C3B" w:rsidRDefault="00285809" w:rsidP="00E7216E">
      <w:pPr>
        <w:rPr>
          <w:rFonts w:ascii="Arial" w:hAnsi="Arial" w:cs="Arial"/>
          <w:sz w:val="24"/>
          <w:szCs w:val="24"/>
        </w:rPr>
      </w:pPr>
      <w:r w:rsidRPr="00FA3C3B">
        <w:rPr>
          <w:rFonts w:ascii="Arial" w:hAnsi="Arial" w:cs="Arial"/>
          <w:sz w:val="24"/>
          <w:szCs w:val="24"/>
        </w:rPr>
        <w:t xml:space="preserve">An online survey via citizen space was created with a deadline March 21, and ‘calling’ cards were printed and handed out to those attending the exhibition with details of the website and how to respond, together with the dedicated email address for follow up/specific queries </w:t>
      </w:r>
      <w:hyperlink r:id="rId12" w:history="1">
        <w:r w:rsidRPr="00FA3C3B">
          <w:rPr>
            <w:rStyle w:val="Hyperlink"/>
            <w:rFonts w:ascii="Arial" w:hAnsi="Arial" w:cs="Arial"/>
            <w:sz w:val="24"/>
            <w:szCs w:val="24"/>
          </w:rPr>
          <w:t>creativecentre@winchester.gov.uk</w:t>
        </w:r>
      </w:hyperlink>
    </w:p>
    <w:p w14:paraId="68090E9C" w14:textId="5DB31CE9" w:rsidR="00285809" w:rsidRPr="00FA3C3B" w:rsidRDefault="00285809" w:rsidP="00E7216E">
      <w:pPr>
        <w:rPr>
          <w:rFonts w:ascii="Arial" w:hAnsi="Arial" w:cs="Arial"/>
          <w:sz w:val="24"/>
          <w:szCs w:val="24"/>
        </w:rPr>
      </w:pPr>
      <w:r w:rsidRPr="00FA3C3B">
        <w:rPr>
          <w:rFonts w:ascii="Arial" w:hAnsi="Arial" w:cs="Arial"/>
          <w:sz w:val="24"/>
          <w:szCs w:val="24"/>
        </w:rPr>
        <w:t xml:space="preserve">Provision was made during the exhibition for those visiting to complete the online survey, </w:t>
      </w:r>
      <w:r w:rsidR="00FA3C3B" w:rsidRPr="00FA3C3B">
        <w:rPr>
          <w:rFonts w:ascii="Arial" w:hAnsi="Arial" w:cs="Arial"/>
          <w:sz w:val="24"/>
          <w:szCs w:val="24"/>
        </w:rPr>
        <w:t xml:space="preserve">or </w:t>
      </w:r>
      <w:r w:rsidRPr="00FA3C3B">
        <w:rPr>
          <w:rFonts w:ascii="Arial" w:hAnsi="Arial" w:cs="Arial"/>
          <w:sz w:val="24"/>
          <w:szCs w:val="24"/>
        </w:rPr>
        <w:t>to complete a paper version</w:t>
      </w:r>
      <w:r w:rsidR="00FA3C3B" w:rsidRPr="00FA3C3B">
        <w:rPr>
          <w:rFonts w:ascii="Arial" w:hAnsi="Arial" w:cs="Arial"/>
          <w:sz w:val="24"/>
          <w:szCs w:val="24"/>
        </w:rPr>
        <w:t xml:space="preserve">. In addition, a </w:t>
      </w:r>
      <w:r w:rsidR="003F27A8">
        <w:rPr>
          <w:rFonts w:ascii="Arial" w:hAnsi="Arial" w:cs="Arial"/>
          <w:sz w:val="24"/>
          <w:szCs w:val="24"/>
        </w:rPr>
        <w:t xml:space="preserve">record </w:t>
      </w:r>
      <w:r w:rsidR="00FA3C3B" w:rsidRPr="00FA3C3B">
        <w:rPr>
          <w:rFonts w:ascii="Arial" w:hAnsi="Arial" w:cs="Arial"/>
          <w:sz w:val="24"/>
          <w:szCs w:val="24"/>
        </w:rPr>
        <w:t xml:space="preserve">of </w:t>
      </w:r>
      <w:r w:rsidRPr="00FA3C3B">
        <w:rPr>
          <w:rFonts w:ascii="Arial" w:hAnsi="Arial" w:cs="Arial"/>
          <w:sz w:val="24"/>
          <w:szCs w:val="24"/>
        </w:rPr>
        <w:t>those</w:t>
      </w:r>
      <w:r w:rsidR="00FA3C3B" w:rsidRPr="00FA3C3B">
        <w:rPr>
          <w:rFonts w:ascii="Arial" w:hAnsi="Arial" w:cs="Arial"/>
          <w:sz w:val="24"/>
          <w:szCs w:val="24"/>
        </w:rPr>
        <w:t xml:space="preserve"> artists </w:t>
      </w:r>
      <w:r w:rsidRPr="00FA3C3B">
        <w:rPr>
          <w:rFonts w:ascii="Arial" w:hAnsi="Arial" w:cs="Arial"/>
          <w:sz w:val="24"/>
          <w:szCs w:val="24"/>
        </w:rPr>
        <w:t xml:space="preserve">interested in occupying workspace in the Old </w:t>
      </w:r>
      <w:r w:rsidR="00FA3C3B" w:rsidRPr="00FA3C3B">
        <w:rPr>
          <w:rFonts w:ascii="Arial" w:hAnsi="Arial" w:cs="Arial"/>
          <w:sz w:val="24"/>
          <w:szCs w:val="24"/>
        </w:rPr>
        <w:t>G</w:t>
      </w:r>
      <w:r w:rsidRPr="00FA3C3B">
        <w:rPr>
          <w:rFonts w:ascii="Arial" w:hAnsi="Arial" w:cs="Arial"/>
          <w:sz w:val="24"/>
          <w:szCs w:val="24"/>
        </w:rPr>
        <w:t xml:space="preserve">oods Shed </w:t>
      </w:r>
      <w:r w:rsidR="003F27A8">
        <w:rPr>
          <w:rFonts w:ascii="Arial" w:hAnsi="Arial" w:cs="Arial"/>
          <w:sz w:val="24"/>
          <w:szCs w:val="24"/>
        </w:rPr>
        <w:t xml:space="preserve">was </w:t>
      </w:r>
      <w:r w:rsidR="00FA3C3B" w:rsidRPr="00FA3C3B">
        <w:rPr>
          <w:rFonts w:ascii="Arial" w:hAnsi="Arial" w:cs="Arial"/>
          <w:sz w:val="24"/>
          <w:szCs w:val="24"/>
        </w:rPr>
        <w:t>comp</w:t>
      </w:r>
      <w:r w:rsidR="003F27A8">
        <w:rPr>
          <w:rFonts w:ascii="Arial" w:hAnsi="Arial" w:cs="Arial"/>
          <w:sz w:val="24"/>
          <w:szCs w:val="24"/>
        </w:rPr>
        <w:t>iled</w:t>
      </w:r>
      <w:r w:rsidR="00FA3C3B" w:rsidRPr="00FA3C3B">
        <w:rPr>
          <w:rFonts w:ascii="Arial" w:hAnsi="Arial" w:cs="Arial"/>
          <w:sz w:val="24"/>
          <w:szCs w:val="24"/>
        </w:rPr>
        <w:t xml:space="preserve">. </w:t>
      </w:r>
    </w:p>
    <w:p w14:paraId="79C88688" w14:textId="77777777" w:rsidR="00D07C02" w:rsidRDefault="00D07C02">
      <w:pPr>
        <w:rPr>
          <w:rFonts w:ascii="Arial" w:hAnsi="Arial" w:cs="Arial"/>
          <w:sz w:val="24"/>
          <w:szCs w:val="24"/>
          <w:u w:val="single"/>
        </w:rPr>
      </w:pPr>
      <w:r>
        <w:rPr>
          <w:rFonts w:ascii="Arial" w:hAnsi="Arial" w:cs="Arial"/>
          <w:sz w:val="24"/>
          <w:szCs w:val="24"/>
          <w:u w:val="single"/>
        </w:rPr>
        <w:br w:type="page"/>
      </w:r>
    </w:p>
    <w:p w14:paraId="077B2ED1" w14:textId="6E4F7857" w:rsidR="00285809" w:rsidRPr="00FA3C3B" w:rsidRDefault="00285809" w:rsidP="00E7216E">
      <w:pPr>
        <w:rPr>
          <w:rFonts w:ascii="Arial" w:hAnsi="Arial" w:cs="Arial"/>
          <w:sz w:val="24"/>
          <w:szCs w:val="24"/>
          <w:u w:val="single"/>
        </w:rPr>
      </w:pPr>
      <w:r w:rsidRPr="00FA3C3B">
        <w:rPr>
          <w:rFonts w:ascii="Arial" w:hAnsi="Arial" w:cs="Arial"/>
          <w:sz w:val="24"/>
          <w:szCs w:val="24"/>
          <w:u w:val="single"/>
        </w:rPr>
        <w:lastRenderedPageBreak/>
        <w:t>Feedback</w:t>
      </w:r>
    </w:p>
    <w:p w14:paraId="6BC51FEE" w14:textId="33C4CE17" w:rsidR="00E7216E" w:rsidRPr="00FA3C3B" w:rsidRDefault="00E7216E" w:rsidP="00E7216E">
      <w:pPr>
        <w:rPr>
          <w:rFonts w:ascii="Arial" w:hAnsi="Arial" w:cs="Arial"/>
          <w:sz w:val="24"/>
          <w:szCs w:val="24"/>
        </w:rPr>
      </w:pPr>
      <w:r w:rsidRPr="00FA3C3B">
        <w:rPr>
          <w:rFonts w:ascii="Arial" w:hAnsi="Arial" w:cs="Arial"/>
          <w:sz w:val="24"/>
          <w:szCs w:val="24"/>
        </w:rPr>
        <w:t>11</w:t>
      </w:r>
      <w:r w:rsidR="00285809" w:rsidRPr="00FA3C3B">
        <w:rPr>
          <w:rFonts w:ascii="Arial" w:hAnsi="Arial" w:cs="Arial"/>
          <w:sz w:val="24"/>
          <w:szCs w:val="24"/>
        </w:rPr>
        <w:t xml:space="preserve"> March </w:t>
      </w:r>
      <w:r w:rsidRPr="00FA3C3B">
        <w:rPr>
          <w:rFonts w:ascii="Arial" w:hAnsi="Arial" w:cs="Arial"/>
          <w:sz w:val="24"/>
          <w:szCs w:val="24"/>
        </w:rPr>
        <w:t>= 57</w:t>
      </w:r>
    </w:p>
    <w:p w14:paraId="0466EC9E" w14:textId="5688D51A" w:rsidR="00E7216E" w:rsidRPr="00FA3C3B" w:rsidRDefault="00E7216E" w:rsidP="00E7216E">
      <w:pPr>
        <w:rPr>
          <w:rFonts w:ascii="Arial" w:hAnsi="Arial" w:cs="Arial"/>
          <w:sz w:val="24"/>
          <w:szCs w:val="24"/>
        </w:rPr>
      </w:pPr>
      <w:r w:rsidRPr="00FA3C3B">
        <w:rPr>
          <w:rFonts w:ascii="Arial" w:hAnsi="Arial" w:cs="Arial"/>
          <w:sz w:val="24"/>
          <w:szCs w:val="24"/>
        </w:rPr>
        <w:t>12</w:t>
      </w:r>
      <w:r w:rsidR="00285809" w:rsidRPr="00FA3C3B">
        <w:rPr>
          <w:rFonts w:ascii="Arial" w:hAnsi="Arial" w:cs="Arial"/>
          <w:sz w:val="24"/>
          <w:szCs w:val="24"/>
        </w:rPr>
        <w:t xml:space="preserve"> March </w:t>
      </w:r>
      <w:r w:rsidRPr="00FA3C3B">
        <w:rPr>
          <w:rFonts w:ascii="Arial" w:hAnsi="Arial" w:cs="Arial"/>
          <w:sz w:val="24"/>
          <w:szCs w:val="24"/>
        </w:rPr>
        <w:t>= 51</w:t>
      </w:r>
    </w:p>
    <w:p w14:paraId="7B902650" w14:textId="77777777" w:rsidR="00E7216E" w:rsidRPr="00FA3C3B" w:rsidRDefault="00E7216E" w:rsidP="00E7216E">
      <w:pPr>
        <w:rPr>
          <w:rFonts w:ascii="Arial" w:hAnsi="Arial" w:cs="Arial"/>
          <w:sz w:val="24"/>
          <w:szCs w:val="24"/>
        </w:rPr>
      </w:pPr>
      <w:r w:rsidRPr="00FA3C3B">
        <w:rPr>
          <w:rFonts w:ascii="Arial" w:hAnsi="Arial" w:cs="Arial"/>
          <w:sz w:val="24"/>
          <w:szCs w:val="24"/>
        </w:rPr>
        <w:t>Total = 108</w:t>
      </w:r>
    </w:p>
    <w:p w14:paraId="641ABEC0" w14:textId="026D202F" w:rsidR="00E7216E" w:rsidRPr="00FA3C3B" w:rsidRDefault="00E7216E" w:rsidP="00E7216E">
      <w:pPr>
        <w:rPr>
          <w:rFonts w:ascii="Arial" w:hAnsi="Arial" w:cs="Arial"/>
          <w:sz w:val="24"/>
          <w:szCs w:val="24"/>
        </w:rPr>
      </w:pPr>
      <w:r w:rsidRPr="00FA3C3B">
        <w:rPr>
          <w:rFonts w:ascii="Arial" w:hAnsi="Arial" w:cs="Arial"/>
          <w:sz w:val="24"/>
          <w:szCs w:val="24"/>
        </w:rPr>
        <w:t>Website visits (Google analytics) : 1 Feb – 21 March 348 page</w:t>
      </w:r>
      <w:r w:rsidR="00237EF0">
        <w:rPr>
          <w:rFonts w:ascii="Arial" w:hAnsi="Arial" w:cs="Arial"/>
          <w:sz w:val="24"/>
          <w:szCs w:val="24"/>
        </w:rPr>
        <w:t xml:space="preserve"> </w:t>
      </w:r>
      <w:r w:rsidRPr="00FA3C3B">
        <w:rPr>
          <w:rFonts w:ascii="Arial" w:hAnsi="Arial" w:cs="Arial"/>
          <w:sz w:val="24"/>
          <w:szCs w:val="24"/>
        </w:rPr>
        <w:t>views.</w:t>
      </w:r>
    </w:p>
    <w:p w14:paraId="7114B6F8" w14:textId="77777777" w:rsidR="00E7216E" w:rsidRPr="00FA3C3B" w:rsidRDefault="00E7216E" w:rsidP="00E7216E">
      <w:pPr>
        <w:rPr>
          <w:rFonts w:ascii="Arial" w:hAnsi="Arial" w:cs="Arial"/>
          <w:sz w:val="24"/>
          <w:szCs w:val="24"/>
        </w:rPr>
      </w:pPr>
      <w:r w:rsidRPr="00FA3C3B">
        <w:rPr>
          <w:rFonts w:ascii="Arial" w:hAnsi="Arial" w:cs="Arial"/>
          <w:sz w:val="24"/>
          <w:szCs w:val="24"/>
        </w:rPr>
        <w:t>Social media ‘hits’ Facebook event – 1,382 reach,  12 likes and 2 shares</w:t>
      </w:r>
    </w:p>
    <w:p w14:paraId="42BC4586" w14:textId="5A6435A3" w:rsidR="00E7216E" w:rsidRPr="00FA3C3B" w:rsidRDefault="00E7216E" w:rsidP="00E7216E">
      <w:pPr>
        <w:rPr>
          <w:rFonts w:ascii="Arial" w:hAnsi="Arial" w:cs="Arial"/>
          <w:sz w:val="24"/>
          <w:szCs w:val="24"/>
        </w:rPr>
      </w:pPr>
      <w:r w:rsidRPr="00FA3C3B">
        <w:rPr>
          <w:rFonts w:ascii="Arial" w:hAnsi="Arial" w:cs="Arial"/>
          <w:sz w:val="24"/>
          <w:szCs w:val="24"/>
        </w:rPr>
        <w:t>Facebook follow up post  117 reach</w:t>
      </w:r>
    </w:p>
    <w:p w14:paraId="4BC40211" w14:textId="3888109F" w:rsidR="00E7216E" w:rsidRPr="00FA3C3B" w:rsidRDefault="00E7216E" w:rsidP="00E7216E">
      <w:pPr>
        <w:rPr>
          <w:rFonts w:ascii="Arial" w:hAnsi="Arial" w:cs="Arial"/>
          <w:sz w:val="24"/>
          <w:szCs w:val="24"/>
        </w:rPr>
      </w:pPr>
      <w:r w:rsidRPr="00FA3C3B">
        <w:rPr>
          <w:rFonts w:ascii="Arial" w:hAnsi="Arial" w:cs="Arial"/>
          <w:sz w:val="24"/>
          <w:szCs w:val="24"/>
        </w:rPr>
        <w:t xml:space="preserve">Twitter – 5 tweets, 27 click </w:t>
      </w:r>
      <w:r w:rsidR="00237EF0" w:rsidRPr="00FA3C3B">
        <w:rPr>
          <w:rFonts w:ascii="Arial" w:hAnsi="Arial" w:cs="Arial"/>
          <w:sz w:val="24"/>
          <w:szCs w:val="24"/>
        </w:rPr>
        <w:t>through</w:t>
      </w:r>
      <w:r w:rsidRPr="00FA3C3B">
        <w:rPr>
          <w:rFonts w:ascii="Arial" w:hAnsi="Arial" w:cs="Arial"/>
          <w:sz w:val="24"/>
          <w:szCs w:val="24"/>
        </w:rPr>
        <w:t xml:space="preserve"> to website link</w:t>
      </w:r>
    </w:p>
    <w:p w14:paraId="5AE6AEA7" w14:textId="093CA475" w:rsidR="00940742" w:rsidRPr="00FA3C3B" w:rsidRDefault="008A7119" w:rsidP="00940742">
      <w:pPr>
        <w:tabs>
          <w:tab w:val="left" w:pos="3600"/>
        </w:tabs>
        <w:rPr>
          <w:rFonts w:ascii="Arial" w:hAnsi="Arial" w:cs="Arial"/>
          <w:sz w:val="24"/>
          <w:szCs w:val="24"/>
        </w:rPr>
      </w:pPr>
      <w:r w:rsidRPr="00FA3C3B">
        <w:rPr>
          <w:rFonts w:ascii="Arial" w:hAnsi="Arial" w:cs="Arial"/>
          <w:sz w:val="24"/>
          <w:szCs w:val="24"/>
        </w:rPr>
        <w:t>3</w:t>
      </w:r>
      <w:r w:rsidR="00A57C4F">
        <w:rPr>
          <w:rFonts w:ascii="Arial" w:hAnsi="Arial" w:cs="Arial"/>
          <w:sz w:val="24"/>
          <w:szCs w:val="24"/>
        </w:rPr>
        <w:t>3</w:t>
      </w:r>
      <w:r w:rsidRPr="00FA3C3B">
        <w:rPr>
          <w:rFonts w:ascii="Arial" w:hAnsi="Arial" w:cs="Arial"/>
          <w:sz w:val="24"/>
          <w:szCs w:val="24"/>
        </w:rPr>
        <w:t xml:space="preserve"> </w:t>
      </w:r>
      <w:r w:rsidR="00940742" w:rsidRPr="00FA3C3B">
        <w:rPr>
          <w:rFonts w:ascii="Arial" w:hAnsi="Arial" w:cs="Arial"/>
          <w:sz w:val="24"/>
          <w:szCs w:val="24"/>
        </w:rPr>
        <w:t>responses on Citizen space</w:t>
      </w:r>
    </w:p>
    <w:p w14:paraId="5EC721F8" w14:textId="65F3E783" w:rsidR="00940742" w:rsidRPr="00FA3C3B" w:rsidRDefault="00285809" w:rsidP="00940742">
      <w:pPr>
        <w:tabs>
          <w:tab w:val="left" w:pos="3600"/>
        </w:tabs>
        <w:rPr>
          <w:rFonts w:ascii="Arial" w:hAnsi="Arial" w:cs="Arial"/>
          <w:sz w:val="24"/>
          <w:szCs w:val="24"/>
        </w:rPr>
      </w:pPr>
      <w:r w:rsidRPr="00FA3C3B">
        <w:rPr>
          <w:rFonts w:ascii="Arial" w:hAnsi="Arial" w:cs="Arial"/>
          <w:sz w:val="24"/>
          <w:szCs w:val="24"/>
        </w:rPr>
        <w:t>The following table summaries the key issues raised</w:t>
      </w:r>
      <w:r w:rsidR="00D07C02">
        <w:rPr>
          <w:rFonts w:ascii="Arial" w:hAnsi="Arial" w:cs="Arial"/>
          <w:sz w:val="24"/>
          <w:szCs w:val="24"/>
        </w:rPr>
        <w:t xml:space="preserve"> and includes the Council’s response</w:t>
      </w:r>
      <w:r w:rsidRPr="00FA3C3B">
        <w:rPr>
          <w:rFonts w:ascii="Arial" w:hAnsi="Arial" w:cs="Arial"/>
          <w:sz w:val="24"/>
          <w:szCs w:val="24"/>
        </w:rPr>
        <w:t xml:space="preserve">: </w:t>
      </w:r>
      <w:r w:rsidR="00940742" w:rsidRPr="00FA3C3B">
        <w:rPr>
          <w:rFonts w:ascii="Arial" w:hAnsi="Arial" w:cs="Arial"/>
          <w:sz w:val="24"/>
          <w:szCs w:val="24"/>
        </w:rPr>
        <w:tab/>
      </w:r>
    </w:p>
    <w:tbl>
      <w:tblPr>
        <w:tblStyle w:val="TableGrid"/>
        <w:tblW w:w="9747" w:type="dxa"/>
        <w:tblLook w:val="04A0" w:firstRow="1" w:lastRow="0" w:firstColumn="1" w:lastColumn="0" w:noHBand="0" w:noVBand="1"/>
      </w:tblPr>
      <w:tblGrid>
        <w:gridCol w:w="2119"/>
        <w:gridCol w:w="4085"/>
        <w:gridCol w:w="3543"/>
      </w:tblGrid>
      <w:tr w:rsidR="005F0412" w:rsidRPr="00664F30" w14:paraId="63B01FE9" w14:textId="77777777" w:rsidTr="00D07C02">
        <w:trPr>
          <w:tblHeader/>
        </w:trPr>
        <w:tc>
          <w:tcPr>
            <w:tcW w:w="2119" w:type="dxa"/>
          </w:tcPr>
          <w:p w14:paraId="78D67C36" w14:textId="77777777" w:rsidR="005F0412" w:rsidRPr="00664F30" w:rsidRDefault="005F0412" w:rsidP="00940742">
            <w:pPr>
              <w:tabs>
                <w:tab w:val="left" w:pos="3600"/>
              </w:tabs>
              <w:rPr>
                <w:rFonts w:ascii="Arial" w:hAnsi="Arial" w:cs="Arial"/>
                <w:b/>
                <w:sz w:val="24"/>
                <w:szCs w:val="24"/>
              </w:rPr>
            </w:pPr>
            <w:r w:rsidRPr="00664F30">
              <w:rPr>
                <w:rFonts w:ascii="Arial" w:hAnsi="Arial" w:cs="Arial"/>
                <w:b/>
                <w:sz w:val="24"/>
                <w:szCs w:val="24"/>
              </w:rPr>
              <w:t>Project element</w:t>
            </w:r>
          </w:p>
        </w:tc>
        <w:tc>
          <w:tcPr>
            <w:tcW w:w="4085" w:type="dxa"/>
          </w:tcPr>
          <w:p w14:paraId="57682B29" w14:textId="77777777" w:rsidR="005F0412" w:rsidRPr="00664F30" w:rsidRDefault="005F0412" w:rsidP="00940742">
            <w:pPr>
              <w:tabs>
                <w:tab w:val="left" w:pos="3600"/>
              </w:tabs>
              <w:rPr>
                <w:rFonts w:ascii="Arial" w:hAnsi="Arial" w:cs="Arial"/>
                <w:b/>
                <w:sz w:val="24"/>
                <w:szCs w:val="24"/>
              </w:rPr>
            </w:pPr>
            <w:r w:rsidRPr="00664F30">
              <w:rPr>
                <w:rFonts w:ascii="Arial" w:hAnsi="Arial" w:cs="Arial"/>
                <w:b/>
                <w:sz w:val="24"/>
                <w:szCs w:val="24"/>
              </w:rPr>
              <w:t xml:space="preserve">Summary of comments </w:t>
            </w:r>
          </w:p>
        </w:tc>
        <w:tc>
          <w:tcPr>
            <w:tcW w:w="3543" w:type="dxa"/>
          </w:tcPr>
          <w:p w14:paraId="524CB45C" w14:textId="77777777" w:rsidR="005F0412" w:rsidRPr="00664F30" w:rsidRDefault="005F0412" w:rsidP="00940742">
            <w:pPr>
              <w:tabs>
                <w:tab w:val="left" w:pos="3600"/>
              </w:tabs>
              <w:rPr>
                <w:rFonts w:ascii="Arial" w:hAnsi="Arial" w:cs="Arial"/>
                <w:b/>
                <w:sz w:val="24"/>
                <w:szCs w:val="24"/>
              </w:rPr>
            </w:pPr>
            <w:r w:rsidRPr="00664F30">
              <w:rPr>
                <w:rFonts w:ascii="Arial" w:hAnsi="Arial" w:cs="Arial"/>
                <w:b/>
                <w:sz w:val="24"/>
                <w:szCs w:val="24"/>
              </w:rPr>
              <w:t>WCC response</w:t>
            </w:r>
          </w:p>
        </w:tc>
      </w:tr>
      <w:tr w:rsidR="004B28A1" w:rsidRPr="00FA3C3B" w14:paraId="5DB3F95A" w14:textId="77777777" w:rsidTr="00FA565F">
        <w:tc>
          <w:tcPr>
            <w:tcW w:w="2119" w:type="dxa"/>
          </w:tcPr>
          <w:p w14:paraId="6ACBBEBF" w14:textId="7C8AF125" w:rsidR="004B28A1" w:rsidRPr="00FA3C3B" w:rsidRDefault="004B28A1" w:rsidP="00E1014C">
            <w:pPr>
              <w:tabs>
                <w:tab w:val="left" w:pos="3600"/>
              </w:tabs>
              <w:rPr>
                <w:rFonts w:ascii="Arial" w:hAnsi="Arial" w:cs="Arial"/>
                <w:sz w:val="24"/>
                <w:szCs w:val="24"/>
              </w:rPr>
            </w:pPr>
            <w:r>
              <w:rPr>
                <w:rFonts w:ascii="Arial" w:hAnsi="Arial" w:cs="Arial"/>
                <w:sz w:val="24"/>
                <w:szCs w:val="24"/>
              </w:rPr>
              <w:t xml:space="preserve">All </w:t>
            </w:r>
          </w:p>
        </w:tc>
        <w:tc>
          <w:tcPr>
            <w:tcW w:w="4085" w:type="dxa"/>
          </w:tcPr>
          <w:p w14:paraId="25618B84" w14:textId="4E082EE8" w:rsidR="004B28A1" w:rsidRPr="00FA3C3B" w:rsidRDefault="004B28A1" w:rsidP="00E1014C">
            <w:pPr>
              <w:tabs>
                <w:tab w:val="left" w:pos="3600"/>
              </w:tabs>
              <w:rPr>
                <w:rFonts w:ascii="Arial" w:hAnsi="Arial" w:cs="Arial"/>
                <w:sz w:val="24"/>
                <w:szCs w:val="24"/>
              </w:rPr>
            </w:pPr>
            <w:r>
              <w:rPr>
                <w:rFonts w:ascii="Arial" w:hAnsi="Arial" w:cs="Arial"/>
                <w:sz w:val="24"/>
                <w:szCs w:val="24"/>
              </w:rPr>
              <w:t xml:space="preserve">Planning application details not available </w:t>
            </w:r>
          </w:p>
        </w:tc>
        <w:tc>
          <w:tcPr>
            <w:tcW w:w="3543" w:type="dxa"/>
          </w:tcPr>
          <w:p w14:paraId="2A32109C" w14:textId="30EC00F9" w:rsidR="004B28A1" w:rsidRPr="00FA3C3B" w:rsidRDefault="00D52DDA" w:rsidP="006F2BEB">
            <w:pPr>
              <w:tabs>
                <w:tab w:val="left" w:pos="3600"/>
              </w:tabs>
              <w:rPr>
                <w:rFonts w:ascii="Arial" w:hAnsi="Arial" w:cs="Arial"/>
                <w:sz w:val="24"/>
                <w:szCs w:val="24"/>
              </w:rPr>
            </w:pPr>
            <w:r>
              <w:rPr>
                <w:rFonts w:ascii="Arial" w:hAnsi="Arial" w:cs="Arial"/>
                <w:sz w:val="24"/>
                <w:szCs w:val="24"/>
              </w:rPr>
              <w:t xml:space="preserve">The purpose of this exhibition was to </w:t>
            </w:r>
            <w:r w:rsidR="006F2BEB">
              <w:rPr>
                <w:rFonts w:ascii="Arial" w:hAnsi="Arial" w:cs="Arial"/>
                <w:sz w:val="24"/>
                <w:szCs w:val="24"/>
              </w:rPr>
              <w:t>inform l</w:t>
            </w:r>
            <w:r>
              <w:rPr>
                <w:rFonts w:ascii="Arial" w:hAnsi="Arial" w:cs="Arial"/>
                <w:sz w:val="24"/>
                <w:szCs w:val="24"/>
              </w:rPr>
              <w:t xml:space="preserve">ocal residents and interested parties </w:t>
            </w:r>
            <w:r w:rsidR="006F2BEB">
              <w:rPr>
                <w:rFonts w:ascii="Arial" w:hAnsi="Arial" w:cs="Arial"/>
                <w:sz w:val="24"/>
                <w:szCs w:val="24"/>
              </w:rPr>
              <w:t xml:space="preserve">about </w:t>
            </w:r>
            <w:r>
              <w:rPr>
                <w:rFonts w:ascii="Arial" w:hAnsi="Arial" w:cs="Arial"/>
                <w:sz w:val="24"/>
                <w:szCs w:val="24"/>
              </w:rPr>
              <w:t>the pro</w:t>
            </w:r>
            <w:r w:rsidR="006F2BEB">
              <w:rPr>
                <w:rFonts w:ascii="Arial" w:hAnsi="Arial" w:cs="Arial"/>
                <w:sz w:val="24"/>
                <w:szCs w:val="24"/>
              </w:rPr>
              <w:t xml:space="preserve">ject </w:t>
            </w:r>
            <w:r>
              <w:rPr>
                <w:rFonts w:ascii="Arial" w:hAnsi="Arial" w:cs="Arial"/>
                <w:sz w:val="24"/>
                <w:szCs w:val="24"/>
              </w:rPr>
              <w:t xml:space="preserve">and </w:t>
            </w:r>
            <w:r w:rsidR="006F2BEB">
              <w:rPr>
                <w:rFonts w:ascii="Arial" w:hAnsi="Arial" w:cs="Arial"/>
                <w:sz w:val="24"/>
                <w:szCs w:val="24"/>
              </w:rPr>
              <w:t xml:space="preserve">to </w:t>
            </w:r>
            <w:r>
              <w:rPr>
                <w:rFonts w:ascii="Arial" w:hAnsi="Arial" w:cs="Arial"/>
                <w:sz w:val="24"/>
                <w:szCs w:val="24"/>
              </w:rPr>
              <w:t xml:space="preserve">provide </w:t>
            </w:r>
            <w:r w:rsidR="006F2BEB">
              <w:rPr>
                <w:rFonts w:ascii="Arial" w:hAnsi="Arial" w:cs="Arial"/>
                <w:sz w:val="24"/>
                <w:szCs w:val="24"/>
              </w:rPr>
              <w:t>an o</w:t>
            </w:r>
            <w:r>
              <w:rPr>
                <w:rFonts w:ascii="Arial" w:hAnsi="Arial" w:cs="Arial"/>
                <w:sz w:val="24"/>
                <w:szCs w:val="24"/>
              </w:rPr>
              <w:t>pportunity for comment</w:t>
            </w:r>
            <w:r w:rsidR="006F2BEB">
              <w:rPr>
                <w:rFonts w:ascii="Arial" w:hAnsi="Arial" w:cs="Arial"/>
                <w:sz w:val="24"/>
                <w:szCs w:val="24"/>
              </w:rPr>
              <w:t>s</w:t>
            </w:r>
            <w:r>
              <w:rPr>
                <w:rFonts w:ascii="Arial" w:hAnsi="Arial" w:cs="Arial"/>
                <w:sz w:val="24"/>
                <w:szCs w:val="24"/>
              </w:rPr>
              <w:t xml:space="preserve"> in advance of submission of a planning application. </w:t>
            </w:r>
            <w:r w:rsidR="006F2BEB">
              <w:rPr>
                <w:rFonts w:ascii="Arial" w:hAnsi="Arial" w:cs="Arial"/>
                <w:sz w:val="24"/>
                <w:szCs w:val="24"/>
              </w:rPr>
              <w:t xml:space="preserve">It is now intended that a planning application will be submitted by end April 2016. </w:t>
            </w:r>
          </w:p>
        </w:tc>
      </w:tr>
      <w:tr w:rsidR="003C2EDD" w:rsidRPr="00FA3C3B" w14:paraId="42543668" w14:textId="77777777" w:rsidTr="00FA565F">
        <w:tc>
          <w:tcPr>
            <w:tcW w:w="2119" w:type="dxa"/>
          </w:tcPr>
          <w:p w14:paraId="6E9A0C37" w14:textId="77777777" w:rsidR="003C2EDD" w:rsidRPr="00FA3C3B" w:rsidRDefault="003C2EDD" w:rsidP="00E1014C">
            <w:pPr>
              <w:tabs>
                <w:tab w:val="left" w:pos="3600"/>
              </w:tabs>
              <w:rPr>
                <w:rFonts w:ascii="Arial" w:hAnsi="Arial" w:cs="Arial"/>
                <w:sz w:val="24"/>
                <w:szCs w:val="24"/>
              </w:rPr>
            </w:pPr>
            <w:r w:rsidRPr="00FA3C3B">
              <w:rPr>
                <w:rFonts w:ascii="Arial" w:hAnsi="Arial" w:cs="Arial"/>
                <w:sz w:val="24"/>
                <w:szCs w:val="24"/>
              </w:rPr>
              <w:t>Old Goods Shed</w:t>
            </w:r>
          </w:p>
        </w:tc>
        <w:tc>
          <w:tcPr>
            <w:tcW w:w="4085" w:type="dxa"/>
          </w:tcPr>
          <w:p w14:paraId="26D385E1" w14:textId="77777777" w:rsidR="003C2EDD" w:rsidRPr="00FA3C3B" w:rsidRDefault="003C2EDD" w:rsidP="00E1014C">
            <w:pPr>
              <w:tabs>
                <w:tab w:val="left" w:pos="3600"/>
              </w:tabs>
              <w:rPr>
                <w:rFonts w:ascii="Arial" w:hAnsi="Arial" w:cs="Arial"/>
                <w:sz w:val="24"/>
                <w:szCs w:val="24"/>
              </w:rPr>
            </w:pPr>
            <w:r>
              <w:rPr>
                <w:rFonts w:ascii="Arial" w:hAnsi="Arial" w:cs="Arial"/>
                <w:sz w:val="24"/>
                <w:szCs w:val="24"/>
              </w:rPr>
              <w:t xml:space="preserve">Support the regeneration  of this part of Winchester </w:t>
            </w:r>
          </w:p>
        </w:tc>
        <w:tc>
          <w:tcPr>
            <w:tcW w:w="3543" w:type="dxa"/>
          </w:tcPr>
          <w:p w14:paraId="1BC3D1CC" w14:textId="51C78988" w:rsidR="003C2EDD" w:rsidRPr="00FA3C3B" w:rsidRDefault="00D52DDA" w:rsidP="00E1014C">
            <w:pPr>
              <w:tabs>
                <w:tab w:val="left" w:pos="3600"/>
              </w:tabs>
              <w:rPr>
                <w:rFonts w:ascii="Arial" w:hAnsi="Arial" w:cs="Arial"/>
                <w:sz w:val="24"/>
                <w:szCs w:val="24"/>
              </w:rPr>
            </w:pPr>
            <w:r>
              <w:rPr>
                <w:rFonts w:ascii="Arial" w:hAnsi="Arial" w:cs="Arial"/>
                <w:sz w:val="24"/>
                <w:szCs w:val="24"/>
              </w:rPr>
              <w:t xml:space="preserve">Welcome support </w:t>
            </w:r>
          </w:p>
        </w:tc>
      </w:tr>
      <w:tr w:rsidR="005F0412" w:rsidRPr="00FA3C3B" w14:paraId="66A9D6E9" w14:textId="77777777" w:rsidTr="00FA565F">
        <w:tc>
          <w:tcPr>
            <w:tcW w:w="2119" w:type="dxa"/>
          </w:tcPr>
          <w:p w14:paraId="73DFD554" w14:textId="04CEE6E2" w:rsidR="005F0412" w:rsidRPr="00FA3C3B" w:rsidRDefault="005F0412" w:rsidP="00940742">
            <w:pPr>
              <w:tabs>
                <w:tab w:val="left" w:pos="3600"/>
              </w:tabs>
              <w:rPr>
                <w:rFonts w:ascii="Arial" w:hAnsi="Arial" w:cs="Arial"/>
                <w:sz w:val="24"/>
                <w:szCs w:val="24"/>
              </w:rPr>
            </w:pPr>
            <w:r w:rsidRPr="00FA3C3B">
              <w:rPr>
                <w:rFonts w:ascii="Arial" w:hAnsi="Arial" w:cs="Arial"/>
                <w:sz w:val="24"/>
                <w:szCs w:val="24"/>
              </w:rPr>
              <w:t>Old Goods Shed</w:t>
            </w:r>
          </w:p>
        </w:tc>
        <w:tc>
          <w:tcPr>
            <w:tcW w:w="4085" w:type="dxa"/>
          </w:tcPr>
          <w:p w14:paraId="6D07F5EB" w14:textId="567FA554" w:rsidR="005F0412" w:rsidRPr="00FA3C3B" w:rsidRDefault="003C2EDD" w:rsidP="004B28A1">
            <w:pPr>
              <w:tabs>
                <w:tab w:val="left" w:pos="3600"/>
              </w:tabs>
              <w:rPr>
                <w:rFonts w:ascii="Arial" w:hAnsi="Arial" w:cs="Arial"/>
                <w:sz w:val="24"/>
                <w:szCs w:val="24"/>
              </w:rPr>
            </w:pPr>
            <w:r>
              <w:rPr>
                <w:rFonts w:ascii="Arial" w:hAnsi="Arial" w:cs="Arial"/>
                <w:sz w:val="24"/>
                <w:szCs w:val="24"/>
              </w:rPr>
              <w:t xml:space="preserve">Concern that if the premises </w:t>
            </w:r>
            <w:r w:rsidR="004B28A1">
              <w:rPr>
                <w:rFonts w:ascii="Arial" w:hAnsi="Arial" w:cs="Arial"/>
                <w:sz w:val="24"/>
                <w:szCs w:val="24"/>
              </w:rPr>
              <w:t xml:space="preserve">are </w:t>
            </w:r>
            <w:r>
              <w:rPr>
                <w:rFonts w:ascii="Arial" w:hAnsi="Arial" w:cs="Arial"/>
                <w:sz w:val="24"/>
                <w:szCs w:val="24"/>
              </w:rPr>
              <w:t xml:space="preserve">managed by a private company the rents will increase substantially </w:t>
            </w:r>
            <w:r w:rsidR="004B28A1">
              <w:rPr>
                <w:rFonts w:ascii="Arial" w:hAnsi="Arial" w:cs="Arial"/>
                <w:sz w:val="24"/>
                <w:szCs w:val="24"/>
              </w:rPr>
              <w:t xml:space="preserve">and will not be affordable by those starting with their business. </w:t>
            </w:r>
          </w:p>
        </w:tc>
        <w:tc>
          <w:tcPr>
            <w:tcW w:w="3543" w:type="dxa"/>
          </w:tcPr>
          <w:p w14:paraId="657222B1" w14:textId="56B3DF3A" w:rsidR="005F0412" w:rsidRPr="00FA3C3B" w:rsidRDefault="006F2BEB" w:rsidP="00940742">
            <w:pPr>
              <w:tabs>
                <w:tab w:val="left" w:pos="3600"/>
              </w:tabs>
              <w:rPr>
                <w:rFonts w:ascii="Arial" w:hAnsi="Arial" w:cs="Arial"/>
                <w:sz w:val="24"/>
                <w:szCs w:val="24"/>
              </w:rPr>
            </w:pPr>
            <w:r>
              <w:rPr>
                <w:rFonts w:ascii="Arial" w:hAnsi="Arial" w:cs="Arial"/>
                <w:sz w:val="24"/>
                <w:szCs w:val="24"/>
              </w:rPr>
              <w:t xml:space="preserve">This project will provide new facilities not currently available in Winchester and therefore rents will be set to reflect the market and facilities provided. </w:t>
            </w:r>
          </w:p>
        </w:tc>
      </w:tr>
      <w:tr w:rsidR="004B28A1" w:rsidRPr="00FA3C3B" w14:paraId="262FBD99" w14:textId="77777777" w:rsidTr="00FA565F">
        <w:tc>
          <w:tcPr>
            <w:tcW w:w="2119" w:type="dxa"/>
          </w:tcPr>
          <w:p w14:paraId="7EAEB773" w14:textId="77777777" w:rsidR="004B28A1" w:rsidRPr="00FA3C3B" w:rsidRDefault="004B28A1" w:rsidP="00E1014C">
            <w:pPr>
              <w:tabs>
                <w:tab w:val="left" w:pos="3600"/>
              </w:tabs>
              <w:rPr>
                <w:rFonts w:ascii="Arial" w:hAnsi="Arial" w:cs="Arial"/>
                <w:sz w:val="24"/>
                <w:szCs w:val="24"/>
              </w:rPr>
            </w:pPr>
            <w:r w:rsidRPr="00FA3C3B">
              <w:rPr>
                <w:rFonts w:ascii="Arial" w:hAnsi="Arial" w:cs="Arial"/>
                <w:sz w:val="24"/>
                <w:szCs w:val="24"/>
              </w:rPr>
              <w:t>Old Goods Shed</w:t>
            </w:r>
          </w:p>
        </w:tc>
        <w:tc>
          <w:tcPr>
            <w:tcW w:w="4085" w:type="dxa"/>
          </w:tcPr>
          <w:p w14:paraId="0FC0C43F" w14:textId="77777777" w:rsidR="004B28A1" w:rsidRPr="00FA3C3B" w:rsidRDefault="004B28A1" w:rsidP="00E1014C">
            <w:pPr>
              <w:tabs>
                <w:tab w:val="left" w:pos="3600"/>
              </w:tabs>
              <w:rPr>
                <w:rFonts w:ascii="Arial" w:hAnsi="Arial" w:cs="Arial"/>
                <w:sz w:val="24"/>
                <w:szCs w:val="24"/>
              </w:rPr>
            </w:pPr>
            <w:r w:rsidRPr="00FA3C3B">
              <w:rPr>
                <w:rFonts w:ascii="Arial" w:hAnsi="Arial" w:cs="Arial"/>
                <w:sz w:val="24"/>
                <w:szCs w:val="24"/>
              </w:rPr>
              <w:t xml:space="preserve">Concern that there is no provision for noisy craft, kilns or machinery.  This was shown on the original draft of the plans. Initially told that every effort was being made to retain all elements </w:t>
            </w:r>
            <w:r>
              <w:rPr>
                <w:rFonts w:ascii="Arial" w:hAnsi="Arial" w:cs="Arial"/>
                <w:sz w:val="24"/>
                <w:szCs w:val="24"/>
              </w:rPr>
              <w:t>o</w:t>
            </w:r>
            <w:r w:rsidRPr="00FA3C3B">
              <w:rPr>
                <w:rFonts w:ascii="Arial" w:hAnsi="Arial" w:cs="Arial"/>
                <w:sz w:val="24"/>
                <w:szCs w:val="24"/>
              </w:rPr>
              <w:t xml:space="preserve">f the Yard studios however this is now not the case. </w:t>
            </w:r>
          </w:p>
        </w:tc>
        <w:tc>
          <w:tcPr>
            <w:tcW w:w="3543" w:type="dxa"/>
          </w:tcPr>
          <w:p w14:paraId="713555F6" w14:textId="4752B579" w:rsidR="004B28A1" w:rsidRPr="00FA3C3B" w:rsidRDefault="006F2BEB" w:rsidP="006F2BEB">
            <w:pPr>
              <w:tabs>
                <w:tab w:val="left" w:pos="3600"/>
              </w:tabs>
              <w:rPr>
                <w:rFonts w:ascii="Arial" w:hAnsi="Arial" w:cs="Arial"/>
                <w:sz w:val="24"/>
                <w:szCs w:val="24"/>
              </w:rPr>
            </w:pPr>
            <w:r>
              <w:rPr>
                <w:rFonts w:ascii="Arial" w:hAnsi="Arial" w:cs="Arial"/>
                <w:sz w:val="24"/>
                <w:szCs w:val="24"/>
              </w:rPr>
              <w:t xml:space="preserve">The proposals at present do not include provision for ‘heavy’ machinery. The plans have however, in response to comments received been amended to include a workshop area on the first floor. Consideration of the need for equipment such as a kiln will be assessed on its own merits and if feasible could be incorporated.  </w:t>
            </w:r>
          </w:p>
        </w:tc>
      </w:tr>
      <w:tr w:rsidR="005F0412" w:rsidRPr="00FA3C3B" w14:paraId="321D5C11" w14:textId="77777777" w:rsidTr="00FA565F">
        <w:tc>
          <w:tcPr>
            <w:tcW w:w="2119" w:type="dxa"/>
          </w:tcPr>
          <w:p w14:paraId="11C8C3E8" w14:textId="77777777" w:rsidR="005F0412" w:rsidRPr="00FA3C3B" w:rsidRDefault="005F0412" w:rsidP="00E1014C">
            <w:pPr>
              <w:tabs>
                <w:tab w:val="left" w:pos="3600"/>
              </w:tabs>
              <w:rPr>
                <w:rFonts w:ascii="Arial" w:hAnsi="Arial" w:cs="Arial"/>
                <w:sz w:val="24"/>
                <w:szCs w:val="24"/>
              </w:rPr>
            </w:pPr>
            <w:r w:rsidRPr="00FA3C3B">
              <w:rPr>
                <w:rFonts w:ascii="Arial" w:hAnsi="Arial" w:cs="Arial"/>
                <w:sz w:val="24"/>
                <w:szCs w:val="24"/>
              </w:rPr>
              <w:lastRenderedPageBreak/>
              <w:t>Old Goods Shed</w:t>
            </w:r>
          </w:p>
        </w:tc>
        <w:tc>
          <w:tcPr>
            <w:tcW w:w="4085" w:type="dxa"/>
          </w:tcPr>
          <w:p w14:paraId="5E104491" w14:textId="338D42C6" w:rsidR="005F0412" w:rsidRPr="00FA3C3B" w:rsidRDefault="004B28A1" w:rsidP="00E1014C">
            <w:pPr>
              <w:tabs>
                <w:tab w:val="left" w:pos="3600"/>
              </w:tabs>
              <w:rPr>
                <w:rFonts w:ascii="Arial" w:hAnsi="Arial" w:cs="Arial"/>
                <w:sz w:val="24"/>
                <w:szCs w:val="24"/>
              </w:rPr>
            </w:pPr>
            <w:r>
              <w:rPr>
                <w:rFonts w:ascii="Arial" w:hAnsi="Arial" w:cs="Arial"/>
                <w:sz w:val="24"/>
                <w:szCs w:val="24"/>
              </w:rPr>
              <w:t xml:space="preserve">Support inclusion of a lift </w:t>
            </w:r>
          </w:p>
        </w:tc>
        <w:tc>
          <w:tcPr>
            <w:tcW w:w="3543" w:type="dxa"/>
          </w:tcPr>
          <w:p w14:paraId="31234BBD" w14:textId="2247719D" w:rsidR="005F0412" w:rsidRPr="00FA3C3B" w:rsidRDefault="006F2BEB" w:rsidP="00E1014C">
            <w:pPr>
              <w:tabs>
                <w:tab w:val="left" w:pos="3600"/>
              </w:tabs>
              <w:rPr>
                <w:rFonts w:ascii="Arial" w:hAnsi="Arial" w:cs="Arial"/>
                <w:sz w:val="24"/>
                <w:szCs w:val="24"/>
              </w:rPr>
            </w:pPr>
            <w:r>
              <w:rPr>
                <w:rFonts w:ascii="Arial" w:hAnsi="Arial" w:cs="Arial"/>
                <w:sz w:val="24"/>
                <w:szCs w:val="24"/>
              </w:rPr>
              <w:t>Support noted</w:t>
            </w:r>
          </w:p>
        </w:tc>
      </w:tr>
      <w:tr w:rsidR="005F0412" w:rsidRPr="00FA3C3B" w14:paraId="6A9DF540" w14:textId="77777777" w:rsidTr="00FA565F">
        <w:tc>
          <w:tcPr>
            <w:tcW w:w="2119" w:type="dxa"/>
          </w:tcPr>
          <w:p w14:paraId="02E1CD83" w14:textId="77777777" w:rsidR="005F0412" w:rsidRPr="00FA3C3B" w:rsidRDefault="005F0412" w:rsidP="00940742">
            <w:pPr>
              <w:tabs>
                <w:tab w:val="left" w:pos="3600"/>
              </w:tabs>
              <w:rPr>
                <w:rFonts w:ascii="Arial" w:hAnsi="Arial" w:cs="Arial"/>
                <w:sz w:val="24"/>
                <w:szCs w:val="24"/>
              </w:rPr>
            </w:pPr>
            <w:r w:rsidRPr="00FA3C3B">
              <w:rPr>
                <w:rFonts w:ascii="Arial" w:hAnsi="Arial" w:cs="Arial"/>
                <w:sz w:val="24"/>
                <w:szCs w:val="24"/>
              </w:rPr>
              <w:t>Old Goods Shed</w:t>
            </w:r>
          </w:p>
        </w:tc>
        <w:tc>
          <w:tcPr>
            <w:tcW w:w="4085" w:type="dxa"/>
          </w:tcPr>
          <w:p w14:paraId="2B95CA9F" w14:textId="206D4313" w:rsidR="005F0412" w:rsidRPr="00FA3C3B" w:rsidRDefault="002B2C40" w:rsidP="003F27A8">
            <w:pPr>
              <w:tabs>
                <w:tab w:val="left" w:pos="3600"/>
              </w:tabs>
              <w:rPr>
                <w:rFonts w:ascii="Arial" w:hAnsi="Arial" w:cs="Arial"/>
                <w:sz w:val="24"/>
                <w:szCs w:val="24"/>
              </w:rPr>
            </w:pPr>
            <w:r>
              <w:rPr>
                <w:rFonts w:ascii="Arial" w:hAnsi="Arial" w:cs="Arial"/>
                <w:sz w:val="24"/>
                <w:szCs w:val="24"/>
              </w:rPr>
              <w:t xml:space="preserve">Should  include shared space for use by festival organisers </w:t>
            </w:r>
          </w:p>
        </w:tc>
        <w:tc>
          <w:tcPr>
            <w:tcW w:w="3543" w:type="dxa"/>
          </w:tcPr>
          <w:p w14:paraId="2C8AF9CD" w14:textId="76A7021A" w:rsidR="005F0412" w:rsidRPr="00FA3C3B" w:rsidRDefault="006F2BEB" w:rsidP="006F2BEB">
            <w:pPr>
              <w:tabs>
                <w:tab w:val="left" w:pos="3600"/>
              </w:tabs>
              <w:rPr>
                <w:rFonts w:ascii="Arial" w:hAnsi="Arial" w:cs="Arial"/>
                <w:sz w:val="24"/>
                <w:szCs w:val="24"/>
              </w:rPr>
            </w:pPr>
            <w:r>
              <w:rPr>
                <w:rFonts w:ascii="Arial" w:hAnsi="Arial" w:cs="Arial"/>
                <w:sz w:val="24"/>
                <w:szCs w:val="24"/>
              </w:rPr>
              <w:t xml:space="preserve">The project includes an area of double height space which would be available to hire for such purposes. </w:t>
            </w:r>
          </w:p>
        </w:tc>
      </w:tr>
      <w:tr w:rsidR="005F0412" w:rsidRPr="00FA3C3B" w14:paraId="44DBAD5D" w14:textId="77777777" w:rsidTr="00FA565F">
        <w:tc>
          <w:tcPr>
            <w:tcW w:w="2119" w:type="dxa"/>
          </w:tcPr>
          <w:p w14:paraId="5FF1A7B6" w14:textId="46E993AC" w:rsidR="005F0412" w:rsidRPr="00FA3C3B" w:rsidRDefault="005F0412" w:rsidP="00940742">
            <w:pPr>
              <w:tabs>
                <w:tab w:val="left" w:pos="3600"/>
              </w:tabs>
              <w:rPr>
                <w:rFonts w:ascii="Arial" w:hAnsi="Arial" w:cs="Arial"/>
                <w:sz w:val="24"/>
                <w:szCs w:val="24"/>
              </w:rPr>
            </w:pPr>
            <w:r>
              <w:rPr>
                <w:rFonts w:ascii="Arial" w:hAnsi="Arial" w:cs="Arial"/>
                <w:sz w:val="24"/>
                <w:szCs w:val="24"/>
              </w:rPr>
              <w:t>Old Good</w:t>
            </w:r>
            <w:r w:rsidRPr="00FA3C3B">
              <w:rPr>
                <w:rFonts w:ascii="Arial" w:hAnsi="Arial" w:cs="Arial"/>
                <w:sz w:val="24"/>
                <w:szCs w:val="24"/>
              </w:rPr>
              <w:t>s Shed</w:t>
            </w:r>
          </w:p>
        </w:tc>
        <w:tc>
          <w:tcPr>
            <w:tcW w:w="4085" w:type="dxa"/>
          </w:tcPr>
          <w:p w14:paraId="641DF7A2" w14:textId="01493489" w:rsidR="005F0412" w:rsidRDefault="005F0412" w:rsidP="00940742">
            <w:pPr>
              <w:tabs>
                <w:tab w:val="left" w:pos="3600"/>
              </w:tabs>
              <w:rPr>
                <w:rFonts w:ascii="Arial" w:hAnsi="Arial" w:cs="Arial"/>
                <w:sz w:val="24"/>
                <w:szCs w:val="24"/>
              </w:rPr>
            </w:pPr>
            <w:r w:rsidRPr="00FA3C3B">
              <w:rPr>
                <w:rFonts w:ascii="Arial" w:hAnsi="Arial" w:cs="Arial"/>
                <w:sz w:val="24"/>
                <w:szCs w:val="24"/>
              </w:rPr>
              <w:t>- The new plans show the building will not have facilities for three dimensional works, ceramics, sculpting, welding.</w:t>
            </w:r>
          </w:p>
          <w:p w14:paraId="354032F5" w14:textId="77777777" w:rsidR="00EF5679" w:rsidRPr="00FA3C3B" w:rsidRDefault="00EF5679" w:rsidP="00940742">
            <w:pPr>
              <w:tabs>
                <w:tab w:val="left" w:pos="3600"/>
              </w:tabs>
              <w:rPr>
                <w:rFonts w:ascii="Arial" w:hAnsi="Arial" w:cs="Arial"/>
                <w:sz w:val="24"/>
                <w:szCs w:val="24"/>
              </w:rPr>
            </w:pPr>
          </w:p>
          <w:p w14:paraId="60A89FF4" w14:textId="77777777" w:rsidR="005F0412" w:rsidRDefault="005F0412" w:rsidP="00940742">
            <w:pPr>
              <w:tabs>
                <w:tab w:val="left" w:pos="3600"/>
              </w:tabs>
              <w:rPr>
                <w:rFonts w:ascii="Arial" w:hAnsi="Arial" w:cs="Arial"/>
                <w:sz w:val="24"/>
                <w:szCs w:val="24"/>
              </w:rPr>
            </w:pPr>
            <w:r w:rsidRPr="00FA3C3B">
              <w:rPr>
                <w:rFonts w:ascii="Arial" w:hAnsi="Arial" w:cs="Arial"/>
                <w:sz w:val="24"/>
                <w:szCs w:val="24"/>
              </w:rPr>
              <w:t>- Also concerned about how affordable it will be for artists.</w:t>
            </w:r>
          </w:p>
          <w:p w14:paraId="7AEFBAC4" w14:textId="77777777" w:rsidR="00EF5679" w:rsidRPr="00FA3C3B" w:rsidRDefault="00EF5679" w:rsidP="00940742">
            <w:pPr>
              <w:tabs>
                <w:tab w:val="left" w:pos="3600"/>
              </w:tabs>
              <w:rPr>
                <w:rFonts w:ascii="Arial" w:hAnsi="Arial" w:cs="Arial"/>
                <w:sz w:val="24"/>
                <w:szCs w:val="24"/>
              </w:rPr>
            </w:pPr>
          </w:p>
          <w:p w14:paraId="1F27450E" w14:textId="0390E458" w:rsidR="005F0412" w:rsidRDefault="005F0412" w:rsidP="00940742">
            <w:pPr>
              <w:tabs>
                <w:tab w:val="left" w:pos="3600"/>
              </w:tabs>
              <w:rPr>
                <w:rFonts w:ascii="Arial" w:hAnsi="Arial" w:cs="Arial"/>
                <w:sz w:val="24"/>
                <w:szCs w:val="24"/>
              </w:rPr>
            </w:pPr>
            <w:r w:rsidRPr="00FA3C3B">
              <w:rPr>
                <w:rFonts w:ascii="Arial" w:hAnsi="Arial" w:cs="Arial"/>
                <w:sz w:val="24"/>
                <w:szCs w:val="24"/>
              </w:rPr>
              <w:t>- The plan shows a lot of office space, yet Winchester is already lacking of real creative space so when Matleys Yard is closed there will be none. This doesn’t create a diverse creative hub.</w:t>
            </w:r>
          </w:p>
          <w:p w14:paraId="269EC540" w14:textId="77777777" w:rsidR="00EF5679" w:rsidRDefault="00EF5679" w:rsidP="00940742">
            <w:pPr>
              <w:tabs>
                <w:tab w:val="left" w:pos="3600"/>
              </w:tabs>
              <w:rPr>
                <w:rFonts w:ascii="Arial" w:hAnsi="Arial" w:cs="Arial"/>
                <w:sz w:val="24"/>
                <w:szCs w:val="24"/>
              </w:rPr>
            </w:pPr>
          </w:p>
          <w:p w14:paraId="3401F50D" w14:textId="77777777" w:rsidR="00EF5679" w:rsidRDefault="00EF5679" w:rsidP="00940742">
            <w:pPr>
              <w:tabs>
                <w:tab w:val="left" w:pos="3600"/>
              </w:tabs>
              <w:rPr>
                <w:rFonts w:ascii="Arial" w:hAnsi="Arial" w:cs="Arial"/>
                <w:sz w:val="24"/>
                <w:szCs w:val="24"/>
              </w:rPr>
            </w:pPr>
          </w:p>
          <w:p w14:paraId="4A22D488" w14:textId="77777777" w:rsidR="00EF5679" w:rsidRPr="00FA3C3B" w:rsidRDefault="00EF5679" w:rsidP="00940742">
            <w:pPr>
              <w:tabs>
                <w:tab w:val="left" w:pos="3600"/>
              </w:tabs>
              <w:rPr>
                <w:rFonts w:ascii="Arial" w:hAnsi="Arial" w:cs="Arial"/>
                <w:sz w:val="24"/>
                <w:szCs w:val="24"/>
              </w:rPr>
            </w:pPr>
          </w:p>
          <w:p w14:paraId="68527D7D" w14:textId="77777777" w:rsidR="005F0412" w:rsidRDefault="005F0412" w:rsidP="00940742">
            <w:pPr>
              <w:tabs>
                <w:tab w:val="left" w:pos="3600"/>
              </w:tabs>
              <w:rPr>
                <w:rFonts w:ascii="Arial" w:hAnsi="Arial" w:cs="Arial"/>
                <w:sz w:val="24"/>
                <w:szCs w:val="24"/>
              </w:rPr>
            </w:pPr>
            <w:r w:rsidRPr="00FA3C3B">
              <w:rPr>
                <w:rFonts w:ascii="Arial" w:hAnsi="Arial" w:cs="Arial"/>
                <w:sz w:val="24"/>
                <w:szCs w:val="24"/>
              </w:rPr>
              <w:t xml:space="preserve">-The plans at the exhibition did not show how the building would look internally. </w:t>
            </w:r>
          </w:p>
          <w:p w14:paraId="60A5BF97" w14:textId="77777777" w:rsidR="00EF5679" w:rsidRPr="00FA3C3B" w:rsidRDefault="00EF5679" w:rsidP="00940742">
            <w:pPr>
              <w:tabs>
                <w:tab w:val="left" w:pos="3600"/>
              </w:tabs>
              <w:rPr>
                <w:rFonts w:ascii="Arial" w:hAnsi="Arial" w:cs="Arial"/>
                <w:sz w:val="24"/>
                <w:szCs w:val="24"/>
              </w:rPr>
            </w:pPr>
          </w:p>
          <w:p w14:paraId="32827DCA" w14:textId="77777777" w:rsidR="005F0412" w:rsidRDefault="005F0412" w:rsidP="00940742">
            <w:pPr>
              <w:tabs>
                <w:tab w:val="left" w:pos="3600"/>
              </w:tabs>
              <w:rPr>
                <w:rFonts w:ascii="Arial" w:hAnsi="Arial" w:cs="Arial"/>
                <w:sz w:val="24"/>
                <w:szCs w:val="24"/>
              </w:rPr>
            </w:pPr>
            <w:r w:rsidRPr="00FA3C3B">
              <w:rPr>
                <w:rFonts w:ascii="Arial" w:hAnsi="Arial" w:cs="Arial"/>
                <w:sz w:val="24"/>
                <w:szCs w:val="24"/>
              </w:rPr>
              <w:t>-The windows of the building should be refurbished not rebuilt as this is a historical landmark.</w:t>
            </w:r>
          </w:p>
          <w:p w14:paraId="2C3110A8" w14:textId="77777777" w:rsidR="00EF5679" w:rsidRDefault="00EF5679" w:rsidP="00940742">
            <w:pPr>
              <w:tabs>
                <w:tab w:val="left" w:pos="3600"/>
              </w:tabs>
              <w:rPr>
                <w:rFonts w:ascii="Arial" w:hAnsi="Arial" w:cs="Arial"/>
                <w:sz w:val="24"/>
                <w:szCs w:val="24"/>
              </w:rPr>
            </w:pPr>
          </w:p>
          <w:p w14:paraId="7158CABB" w14:textId="77777777" w:rsidR="00EF5679" w:rsidRPr="00FA3C3B" w:rsidRDefault="00EF5679" w:rsidP="00940742">
            <w:pPr>
              <w:tabs>
                <w:tab w:val="left" w:pos="3600"/>
              </w:tabs>
              <w:rPr>
                <w:rFonts w:ascii="Arial" w:hAnsi="Arial" w:cs="Arial"/>
                <w:sz w:val="24"/>
                <w:szCs w:val="24"/>
              </w:rPr>
            </w:pPr>
          </w:p>
          <w:p w14:paraId="54BBEC73" w14:textId="5FF1E56E" w:rsidR="005F0412" w:rsidRPr="00FA3C3B" w:rsidRDefault="004B28A1" w:rsidP="004B28A1">
            <w:pPr>
              <w:tabs>
                <w:tab w:val="left" w:pos="3600"/>
              </w:tabs>
              <w:rPr>
                <w:rFonts w:ascii="Arial" w:hAnsi="Arial" w:cs="Arial"/>
                <w:sz w:val="24"/>
                <w:szCs w:val="24"/>
              </w:rPr>
            </w:pPr>
            <w:r>
              <w:rPr>
                <w:rFonts w:ascii="Arial" w:hAnsi="Arial" w:cs="Arial"/>
                <w:sz w:val="24"/>
                <w:szCs w:val="24"/>
              </w:rPr>
              <w:t xml:space="preserve">-There is a need for a workshop/communal space </w:t>
            </w:r>
            <w:r w:rsidR="005F0412" w:rsidRPr="00FA3C3B">
              <w:rPr>
                <w:rFonts w:ascii="Arial" w:hAnsi="Arial" w:cs="Arial"/>
                <w:sz w:val="24"/>
                <w:szCs w:val="24"/>
              </w:rPr>
              <w:t>somewhere in the building and this was not mentioned in the plans.</w:t>
            </w:r>
          </w:p>
        </w:tc>
        <w:tc>
          <w:tcPr>
            <w:tcW w:w="3543" w:type="dxa"/>
          </w:tcPr>
          <w:p w14:paraId="00089E27" w14:textId="77777777" w:rsidR="005F0412" w:rsidRDefault="005F0412" w:rsidP="00940742">
            <w:pPr>
              <w:tabs>
                <w:tab w:val="left" w:pos="3600"/>
              </w:tabs>
              <w:rPr>
                <w:rFonts w:ascii="Arial" w:hAnsi="Arial" w:cs="Arial"/>
                <w:sz w:val="24"/>
                <w:szCs w:val="24"/>
              </w:rPr>
            </w:pPr>
          </w:p>
          <w:p w14:paraId="281F6EE6" w14:textId="07303CDA" w:rsidR="006F2BEB" w:rsidRDefault="006F2BEB" w:rsidP="00940742">
            <w:pPr>
              <w:tabs>
                <w:tab w:val="left" w:pos="3600"/>
              </w:tabs>
              <w:rPr>
                <w:rFonts w:ascii="Arial" w:hAnsi="Arial" w:cs="Arial"/>
                <w:sz w:val="24"/>
                <w:szCs w:val="24"/>
              </w:rPr>
            </w:pPr>
            <w:r>
              <w:rPr>
                <w:rFonts w:ascii="Arial" w:hAnsi="Arial" w:cs="Arial"/>
                <w:sz w:val="24"/>
                <w:szCs w:val="24"/>
              </w:rPr>
              <w:t xml:space="preserve">See above response. </w:t>
            </w:r>
          </w:p>
          <w:p w14:paraId="58EE2E11" w14:textId="77777777" w:rsidR="006F2BEB" w:rsidRDefault="006F2BEB" w:rsidP="00940742">
            <w:pPr>
              <w:tabs>
                <w:tab w:val="left" w:pos="3600"/>
              </w:tabs>
              <w:rPr>
                <w:rFonts w:ascii="Arial" w:hAnsi="Arial" w:cs="Arial"/>
                <w:sz w:val="24"/>
                <w:szCs w:val="24"/>
              </w:rPr>
            </w:pPr>
          </w:p>
          <w:p w14:paraId="446A2B13" w14:textId="77777777" w:rsidR="006F2BEB" w:rsidRDefault="006F2BEB" w:rsidP="00940742">
            <w:pPr>
              <w:tabs>
                <w:tab w:val="left" w:pos="3600"/>
              </w:tabs>
              <w:rPr>
                <w:rFonts w:ascii="Arial" w:hAnsi="Arial" w:cs="Arial"/>
                <w:sz w:val="24"/>
                <w:szCs w:val="24"/>
              </w:rPr>
            </w:pPr>
          </w:p>
          <w:p w14:paraId="59DCE245" w14:textId="77777777" w:rsidR="00EF5679" w:rsidRDefault="00EF5679" w:rsidP="00940742">
            <w:pPr>
              <w:tabs>
                <w:tab w:val="left" w:pos="3600"/>
              </w:tabs>
              <w:rPr>
                <w:rFonts w:ascii="Arial" w:hAnsi="Arial" w:cs="Arial"/>
                <w:sz w:val="24"/>
                <w:szCs w:val="24"/>
              </w:rPr>
            </w:pPr>
          </w:p>
          <w:p w14:paraId="3C2B355F" w14:textId="77777777" w:rsidR="006F2BEB" w:rsidRDefault="006F2BEB" w:rsidP="00940742">
            <w:pPr>
              <w:tabs>
                <w:tab w:val="left" w:pos="3600"/>
              </w:tabs>
              <w:rPr>
                <w:rFonts w:ascii="Arial" w:hAnsi="Arial" w:cs="Arial"/>
                <w:sz w:val="24"/>
                <w:szCs w:val="24"/>
              </w:rPr>
            </w:pPr>
            <w:r>
              <w:rPr>
                <w:rFonts w:ascii="Arial" w:hAnsi="Arial" w:cs="Arial"/>
                <w:sz w:val="24"/>
                <w:szCs w:val="24"/>
              </w:rPr>
              <w:t>See above response</w:t>
            </w:r>
          </w:p>
          <w:p w14:paraId="60AB57E0" w14:textId="77777777" w:rsidR="006F2BEB" w:rsidRDefault="006F2BEB" w:rsidP="00940742">
            <w:pPr>
              <w:tabs>
                <w:tab w:val="left" w:pos="3600"/>
              </w:tabs>
              <w:rPr>
                <w:rFonts w:ascii="Arial" w:hAnsi="Arial" w:cs="Arial"/>
                <w:sz w:val="24"/>
                <w:szCs w:val="24"/>
              </w:rPr>
            </w:pPr>
          </w:p>
          <w:p w14:paraId="09E14EA8" w14:textId="77777777" w:rsidR="00EF5679" w:rsidRDefault="00EF5679" w:rsidP="00940742">
            <w:pPr>
              <w:tabs>
                <w:tab w:val="left" w:pos="3600"/>
              </w:tabs>
              <w:rPr>
                <w:rFonts w:ascii="Arial" w:hAnsi="Arial" w:cs="Arial"/>
                <w:sz w:val="24"/>
                <w:szCs w:val="24"/>
              </w:rPr>
            </w:pPr>
          </w:p>
          <w:p w14:paraId="28570877" w14:textId="0F82C3D0" w:rsidR="006F2BEB" w:rsidRDefault="006F2BEB" w:rsidP="00940742">
            <w:pPr>
              <w:tabs>
                <w:tab w:val="left" w:pos="3600"/>
              </w:tabs>
              <w:rPr>
                <w:rFonts w:ascii="Arial" w:hAnsi="Arial" w:cs="Arial"/>
                <w:sz w:val="24"/>
                <w:szCs w:val="24"/>
              </w:rPr>
            </w:pPr>
            <w:r>
              <w:rPr>
                <w:rFonts w:ascii="Arial" w:hAnsi="Arial" w:cs="Arial"/>
                <w:sz w:val="24"/>
                <w:szCs w:val="24"/>
              </w:rPr>
              <w:t xml:space="preserve">The project covers the  range of uses that fall within the ‘creative industries’ definition, which can vary from arts, media, </w:t>
            </w:r>
            <w:r w:rsidR="00EF5679">
              <w:rPr>
                <w:rFonts w:ascii="Arial" w:hAnsi="Arial" w:cs="Arial"/>
                <w:sz w:val="24"/>
                <w:szCs w:val="24"/>
              </w:rPr>
              <w:t xml:space="preserve">to all forms of </w:t>
            </w:r>
            <w:r>
              <w:rPr>
                <w:rFonts w:ascii="Arial" w:hAnsi="Arial" w:cs="Arial"/>
                <w:sz w:val="24"/>
                <w:szCs w:val="24"/>
              </w:rPr>
              <w:t xml:space="preserve">design, therefore providing for a diverse </w:t>
            </w:r>
            <w:r w:rsidR="00EF5679">
              <w:rPr>
                <w:rFonts w:ascii="Arial" w:hAnsi="Arial" w:cs="Arial"/>
                <w:sz w:val="24"/>
                <w:szCs w:val="24"/>
              </w:rPr>
              <w:t>mix of occupiers</w:t>
            </w:r>
          </w:p>
          <w:p w14:paraId="2DEC79C6" w14:textId="77777777" w:rsidR="006F2BEB" w:rsidRDefault="006F2BEB" w:rsidP="00940742">
            <w:pPr>
              <w:tabs>
                <w:tab w:val="left" w:pos="3600"/>
              </w:tabs>
              <w:rPr>
                <w:rFonts w:ascii="Arial" w:hAnsi="Arial" w:cs="Arial"/>
                <w:sz w:val="24"/>
                <w:szCs w:val="24"/>
              </w:rPr>
            </w:pPr>
          </w:p>
          <w:p w14:paraId="640871C7" w14:textId="4189DB10" w:rsidR="006F2BEB" w:rsidRDefault="00EF5679" w:rsidP="00940742">
            <w:pPr>
              <w:tabs>
                <w:tab w:val="left" w:pos="3600"/>
              </w:tabs>
              <w:rPr>
                <w:rFonts w:ascii="Arial" w:hAnsi="Arial" w:cs="Arial"/>
                <w:sz w:val="24"/>
                <w:szCs w:val="24"/>
              </w:rPr>
            </w:pPr>
            <w:r>
              <w:rPr>
                <w:rFonts w:ascii="Arial" w:hAnsi="Arial" w:cs="Arial"/>
                <w:sz w:val="24"/>
                <w:szCs w:val="24"/>
              </w:rPr>
              <w:t xml:space="preserve">Draft floorplans were on show at the exhibition. </w:t>
            </w:r>
          </w:p>
          <w:p w14:paraId="3301B8C2" w14:textId="77777777" w:rsidR="006F2BEB" w:rsidRDefault="006F2BEB" w:rsidP="00940742">
            <w:pPr>
              <w:tabs>
                <w:tab w:val="left" w:pos="3600"/>
              </w:tabs>
              <w:rPr>
                <w:rFonts w:ascii="Arial" w:hAnsi="Arial" w:cs="Arial"/>
                <w:sz w:val="24"/>
                <w:szCs w:val="24"/>
              </w:rPr>
            </w:pPr>
          </w:p>
          <w:p w14:paraId="51B3E855" w14:textId="77777777" w:rsidR="006F2BEB" w:rsidRDefault="006F2BEB" w:rsidP="00940742">
            <w:pPr>
              <w:tabs>
                <w:tab w:val="left" w:pos="3600"/>
              </w:tabs>
              <w:rPr>
                <w:rFonts w:ascii="Arial" w:hAnsi="Arial" w:cs="Arial"/>
                <w:sz w:val="24"/>
                <w:szCs w:val="24"/>
              </w:rPr>
            </w:pPr>
          </w:p>
          <w:p w14:paraId="76664FA2" w14:textId="77777777" w:rsidR="00EF5679" w:rsidRDefault="00EF5679" w:rsidP="00EF5679">
            <w:pPr>
              <w:tabs>
                <w:tab w:val="left" w:pos="3600"/>
              </w:tabs>
              <w:rPr>
                <w:rFonts w:ascii="Arial" w:hAnsi="Arial" w:cs="Arial"/>
                <w:sz w:val="24"/>
                <w:szCs w:val="24"/>
              </w:rPr>
            </w:pPr>
            <w:r>
              <w:rPr>
                <w:rFonts w:ascii="Arial" w:hAnsi="Arial" w:cs="Arial"/>
                <w:sz w:val="24"/>
                <w:szCs w:val="24"/>
              </w:rPr>
              <w:t xml:space="preserve">The proposal will preserve the original features where possible, providing this is cost and energy effective.  </w:t>
            </w:r>
          </w:p>
          <w:p w14:paraId="4E09E2AD" w14:textId="77777777" w:rsidR="00EF5679" w:rsidRDefault="00EF5679" w:rsidP="00EF5679">
            <w:pPr>
              <w:tabs>
                <w:tab w:val="left" w:pos="3600"/>
              </w:tabs>
              <w:rPr>
                <w:rFonts w:ascii="Arial" w:hAnsi="Arial" w:cs="Arial"/>
                <w:sz w:val="24"/>
                <w:szCs w:val="24"/>
              </w:rPr>
            </w:pPr>
          </w:p>
          <w:p w14:paraId="486AD0DE" w14:textId="3DBE0887" w:rsidR="00EF5679" w:rsidRPr="00FA3C3B" w:rsidRDefault="00EF5679" w:rsidP="00EF5679">
            <w:pPr>
              <w:tabs>
                <w:tab w:val="left" w:pos="3600"/>
              </w:tabs>
              <w:rPr>
                <w:rFonts w:ascii="Arial" w:hAnsi="Arial" w:cs="Arial"/>
                <w:sz w:val="24"/>
                <w:szCs w:val="24"/>
              </w:rPr>
            </w:pPr>
            <w:r>
              <w:rPr>
                <w:rFonts w:ascii="Arial" w:hAnsi="Arial" w:cs="Arial"/>
                <w:sz w:val="24"/>
                <w:szCs w:val="24"/>
              </w:rPr>
              <w:t xml:space="preserve">A communal space is provided and this was shown on the plans, in response to feedback an additional workshop area has now been incorporated. </w:t>
            </w:r>
          </w:p>
        </w:tc>
      </w:tr>
      <w:tr w:rsidR="005F0412" w:rsidRPr="00FA3C3B" w14:paraId="29A97F7F" w14:textId="77777777" w:rsidTr="00FA565F">
        <w:tc>
          <w:tcPr>
            <w:tcW w:w="2119" w:type="dxa"/>
          </w:tcPr>
          <w:p w14:paraId="3C098E9B" w14:textId="668CEBCC" w:rsidR="005F0412" w:rsidRPr="00FA3C3B" w:rsidRDefault="005F0412" w:rsidP="00940742">
            <w:pPr>
              <w:tabs>
                <w:tab w:val="left" w:pos="3600"/>
              </w:tabs>
              <w:rPr>
                <w:rFonts w:ascii="Arial" w:hAnsi="Arial" w:cs="Arial"/>
                <w:sz w:val="24"/>
                <w:szCs w:val="24"/>
              </w:rPr>
            </w:pPr>
            <w:r>
              <w:rPr>
                <w:rFonts w:ascii="Arial" w:hAnsi="Arial" w:cs="Arial"/>
                <w:sz w:val="24"/>
                <w:szCs w:val="24"/>
              </w:rPr>
              <w:t xml:space="preserve">Old Goods Shed </w:t>
            </w:r>
          </w:p>
        </w:tc>
        <w:tc>
          <w:tcPr>
            <w:tcW w:w="4085" w:type="dxa"/>
          </w:tcPr>
          <w:p w14:paraId="55B0AF18" w14:textId="5E5BCFC2" w:rsidR="005F0412" w:rsidRPr="00FA3C3B" w:rsidRDefault="005F0412" w:rsidP="00940742">
            <w:pPr>
              <w:tabs>
                <w:tab w:val="left" w:pos="3600"/>
              </w:tabs>
              <w:rPr>
                <w:rFonts w:ascii="Arial" w:hAnsi="Arial" w:cs="Arial"/>
                <w:sz w:val="24"/>
                <w:szCs w:val="24"/>
              </w:rPr>
            </w:pPr>
            <w:r>
              <w:rPr>
                <w:rFonts w:ascii="Arial" w:hAnsi="Arial" w:cs="Arial"/>
                <w:sz w:val="24"/>
                <w:szCs w:val="24"/>
              </w:rPr>
              <w:t xml:space="preserve">Opportunity should be taken to improve access to the city centre and re-route traffic via Barfield Close and not Chesil Street. Also improve signage in the locality </w:t>
            </w:r>
          </w:p>
        </w:tc>
        <w:tc>
          <w:tcPr>
            <w:tcW w:w="3543" w:type="dxa"/>
          </w:tcPr>
          <w:p w14:paraId="010B6EFC" w14:textId="77777777" w:rsidR="005F0412" w:rsidRDefault="00EF5679" w:rsidP="00940742">
            <w:pPr>
              <w:tabs>
                <w:tab w:val="left" w:pos="3600"/>
              </w:tabs>
              <w:rPr>
                <w:rFonts w:ascii="Arial" w:hAnsi="Arial" w:cs="Arial"/>
                <w:sz w:val="24"/>
                <w:szCs w:val="24"/>
              </w:rPr>
            </w:pPr>
            <w:r>
              <w:rPr>
                <w:rFonts w:ascii="Arial" w:hAnsi="Arial" w:cs="Arial"/>
                <w:sz w:val="24"/>
                <w:szCs w:val="24"/>
              </w:rPr>
              <w:t xml:space="preserve">This matter is outside the scope of this project. </w:t>
            </w:r>
          </w:p>
          <w:p w14:paraId="4FC05F65" w14:textId="77777777" w:rsidR="00EF5679" w:rsidRDefault="00EF5679" w:rsidP="00940742">
            <w:pPr>
              <w:tabs>
                <w:tab w:val="left" w:pos="3600"/>
              </w:tabs>
              <w:rPr>
                <w:rFonts w:ascii="Arial" w:hAnsi="Arial" w:cs="Arial"/>
                <w:sz w:val="24"/>
                <w:szCs w:val="24"/>
              </w:rPr>
            </w:pPr>
          </w:p>
          <w:p w14:paraId="7639FCF0" w14:textId="5321448E" w:rsidR="00EF5679" w:rsidRPr="00FA3C3B" w:rsidRDefault="00EF5679" w:rsidP="00940742">
            <w:pPr>
              <w:tabs>
                <w:tab w:val="left" w:pos="3600"/>
              </w:tabs>
              <w:rPr>
                <w:rFonts w:ascii="Arial" w:hAnsi="Arial" w:cs="Arial"/>
                <w:sz w:val="24"/>
                <w:szCs w:val="24"/>
              </w:rPr>
            </w:pPr>
            <w:r>
              <w:rPr>
                <w:rFonts w:ascii="Arial" w:hAnsi="Arial" w:cs="Arial"/>
                <w:sz w:val="24"/>
                <w:szCs w:val="24"/>
              </w:rPr>
              <w:t xml:space="preserve">Agree that signage should be improved particularly to direct/inform of the existence of the Creative Enterprise Centre. </w:t>
            </w:r>
          </w:p>
        </w:tc>
      </w:tr>
      <w:tr w:rsidR="005F0412" w:rsidRPr="00FA3C3B" w14:paraId="469199B5" w14:textId="77777777" w:rsidTr="00FA565F">
        <w:tc>
          <w:tcPr>
            <w:tcW w:w="2119" w:type="dxa"/>
          </w:tcPr>
          <w:p w14:paraId="087E85D2" w14:textId="2EAD7724" w:rsidR="005F0412" w:rsidRPr="00FA3C3B" w:rsidRDefault="005F0412" w:rsidP="00940742">
            <w:pPr>
              <w:tabs>
                <w:tab w:val="left" w:pos="3600"/>
              </w:tabs>
              <w:rPr>
                <w:rFonts w:ascii="Arial" w:hAnsi="Arial" w:cs="Arial"/>
                <w:sz w:val="24"/>
                <w:szCs w:val="24"/>
              </w:rPr>
            </w:pPr>
            <w:r w:rsidRPr="00FA3C3B">
              <w:rPr>
                <w:rFonts w:ascii="Arial" w:hAnsi="Arial" w:cs="Arial"/>
                <w:sz w:val="24"/>
                <w:szCs w:val="24"/>
              </w:rPr>
              <w:t>New Performing Arts Block</w:t>
            </w:r>
          </w:p>
        </w:tc>
        <w:tc>
          <w:tcPr>
            <w:tcW w:w="4085" w:type="dxa"/>
          </w:tcPr>
          <w:p w14:paraId="5DFB92C9" w14:textId="77777777" w:rsidR="005F0412" w:rsidRDefault="005F0412" w:rsidP="00940742">
            <w:pPr>
              <w:tabs>
                <w:tab w:val="left" w:pos="3600"/>
              </w:tabs>
              <w:rPr>
                <w:rFonts w:ascii="Arial" w:hAnsi="Arial" w:cs="Arial"/>
                <w:sz w:val="24"/>
                <w:szCs w:val="24"/>
              </w:rPr>
            </w:pPr>
            <w:r w:rsidRPr="00FA3C3B">
              <w:rPr>
                <w:rFonts w:ascii="Arial" w:hAnsi="Arial" w:cs="Arial"/>
                <w:sz w:val="24"/>
                <w:szCs w:val="24"/>
              </w:rPr>
              <w:t>is a great idea</w:t>
            </w:r>
          </w:p>
          <w:p w14:paraId="173B2375" w14:textId="77777777" w:rsidR="004B28A1" w:rsidRDefault="004B28A1" w:rsidP="00940742">
            <w:pPr>
              <w:tabs>
                <w:tab w:val="left" w:pos="3600"/>
              </w:tabs>
              <w:rPr>
                <w:rFonts w:ascii="Arial" w:hAnsi="Arial" w:cs="Arial"/>
                <w:sz w:val="24"/>
                <w:szCs w:val="24"/>
              </w:rPr>
            </w:pPr>
          </w:p>
          <w:p w14:paraId="78E089E0" w14:textId="379F2B0E" w:rsidR="004B28A1" w:rsidRPr="00FA3C3B" w:rsidRDefault="004B28A1" w:rsidP="00940742">
            <w:pPr>
              <w:tabs>
                <w:tab w:val="left" w:pos="3600"/>
              </w:tabs>
              <w:rPr>
                <w:rFonts w:ascii="Arial" w:hAnsi="Arial" w:cs="Arial"/>
                <w:sz w:val="24"/>
                <w:szCs w:val="24"/>
              </w:rPr>
            </w:pPr>
            <w:r>
              <w:rPr>
                <w:rFonts w:ascii="Arial" w:hAnsi="Arial" w:cs="Arial"/>
                <w:sz w:val="24"/>
                <w:szCs w:val="24"/>
              </w:rPr>
              <w:t xml:space="preserve">music/recoding studio needs to be available to others who could benefit from this facility – artists who use sound with their work. </w:t>
            </w:r>
          </w:p>
        </w:tc>
        <w:tc>
          <w:tcPr>
            <w:tcW w:w="3543" w:type="dxa"/>
          </w:tcPr>
          <w:p w14:paraId="5916463E" w14:textId="516D3C68" w:rsidR="005F0412" w:rsidRPr="00FA3C3B" w:rsidRDefault="00EF5679" w:rsidP="00940742">
            <w:pPr>
              <w:tabs>
                <w:tab w:val="left" w:pos="3600"/>
              </w:tabs>
              <w:rPr>
                <w:rFonts w:ascii="Arial" w:hAnsi="Arial" w:cs="Arial"/>
                <w:sz w:val="24"/>
                <w:szCs w:val="24"/>
              </w:rPr>
            </w:pPr>
            <w:r>
              <w:rPr>
                <w:rFonts w:ascii="Arial" w:hAnsi="Arial" w:cs="Arial"/>
                <w:sz w:val="24"/>
                <w:szCs w:val="24"/>
              </w:rPr>
              <w:t xml:space="preserve">It is the intention that the music/recording facilities provided as part of the scheme will be available to hire. </w:t>
            </w:r>
          </w:p>
        </w:tc>
      </w:tr>
      <w:tr w:rsidR="005F0412" w:rsidRPr="00FA3C3B" w14:paraId="7F7D7EEB" w14:textId="77777777" w:rsidTr="00FA565F">
        <w:tc>
          <w:tcPr>
            <w:tcW w:w="2119" w:type="dxa"/>
          </w:tcPr>
          <w:p w14:paraId="16AFB04F" w14:textId="77777777" w:rsidR="005F0412" w:rsidRPr="00FA3C3B" w:rsidRDefault="005F0412" w:rsidP="00E1014C">
            <w:pPr>
              <w:tabs>
                <w:tab w:val="left" w:pos="3600"/>
              </w:tabs>
              <w:rPr>
                <w:rFonts w:ascii="Arial" w:hAnsi="Arial" w:cs="Arial"/>
                <w:sz w:val="24"/>
                <w:szCs w:val="24"/>
              </w:rPr>
            </w:pPr>
            <w:r w:rsidRPr="00FA3C3B">
              <w:rPr>
                <w:rFonts w:ascii="Arial" w:hAnsi="Arial" w:cs="Arial"/>
                <w:sz w:val="24"/>
                <w:szCs w:val="24"/>
              </w:rPr>
              <w:lastRenderedPageBreak/>
              <w:t>New Performing Arts block</w:t>
            </w:r>
          </w:p>
        </w:tc>
        <w:tc>
          <w:tcPr>
            <w:tcW w:w="4085" w:type="dxa"/>
          </w:tcPr>
          <w:p w14:paraId="6D0B790C" w14:textId="77777777" w:rsidR="005F0412" w:rsidRPr="00FA3C3B" w:rsidRDefault="005F0412" w:rsidP="00E1014C">
            <w:pPr>
              <w:tabs>
                <w:tab w:val="left" w:pos="3600"/>
              </w:tabs>
              <w:rPr>
                <w:rFonts w:ascii="Arial" w:hAnsi="Arial" w:cs="Arial"/>
                <w:sz w:val="24"/>
                <w:szCs w:val="24"/>
              </w:rPr>
            </w:pPr>
            <w:r w:rsidRPr="00FA3C3B">
              <w:rPr>
                <w:rFonts w:ascii="Arial" w:hAnsi="Arial" w:cs="Arial"/>
                <w:sz w:val="24"/>
                <w:szCs w:val="24"/>
              </w:rPr>
              <w:t xml:space="preserve">Concern that there are already many other performance spaces around Winchester. This building would </w:t>
            </w:r>
            <w:r>
              <w:rPr>
                <w:rFonts w:ascii="Arial" w:hAnsi="Arial" w:cs="Arial"/>
                <w:sz w:val="24"/>
                <w:szCs w:val="24"/>
              </w:rPr>
              <w:t xml:space="preserve">be more appropriate for artists workshops </w:t>
            </w:r>
          </w:p>
        </w:tc>
        <w:tc>
          <w:tcPr>
            <w:tcW w:w="3543" w:type="dxa"/>
          </w:tcPr>
          <w:p w14:paraId="6C2FC3F5" w14:textId="066B0EDD" w:rsidR="005F0412" w:rsidRPr="00FA3C3B" w:rsidRDefault="00EF5679" w:rsidP="00FA565F">
            <w:pPr>
              <w:tabs>
                <w:tab w:val="left" w:pos="3600"/>
              </w:tabs>
              <w:rPr>
                <w:rFonts w:ascii="Arial" w:hAnsi="Arial" w:cs="Arial"/>
                <w:sz w:val="24"/>
                <w:szCs w:val="24"/>
              </w:rPr>
            </w:pPr>
            <w:r>
              <w:rPr>
                <w:rFonts w:ascii="Arial" w:hAnsi="Arial" w:cs="Arial"/>
                <w:sz w:val="24"/>
                <w:szCs w:val="24"/>
              </w:rPr>
              <w:t xml:space="preserve">This project is directly responding to the findings of the </w:t>
            </w:r>
            <w:hyperlink r:id="rId13" w:history="1">
              <w:r w:rsidRPr="00FA565F">
                <w:rPr>
                  <w:rStyle w:val="Hyperlink"/>
                  <w:rFonts w:ascii="Arial" w:hAnsi="Arial" w:cs="Arial"/>
                  <w:sz w:val="24"/>
                  <w:szCs w:val="24"/>
                </w:rPr>
                <w:t xml:space="preserve">Workspace </w:t>
              </w:r>
              <w:r w:rsidR="00FA565F" w:rsidRPr="00FA565F">
                <w:rPr>
                  <w:rStyle w:val="Hyperlink"/>
                  <w:rFonts w:ascii="Arial" w:hAnsi="Arial" w:cs="Arial"/>
                  <w:sz w:val="24"/>
                  <w:szCs w:val="24"/>
                </w:rPr>
                <w:t xml:space="preserve">Demand </w:t>
              </w:r>
              <w:r w:rsidRPr="00FA565F">
                <w:rPr>
                  <w:rStyle w:val="Hyperlink"/>
                  <w:rFonts w:ascii="Arial" w:hAnsi="Arial" w:cs="Arial"/>
                  <w:sz w:val="24"/>
                  <w:szCs w:val="24"/>
                </w:rPr>
                <w:t>Study</w:t>
              </w:r>
            </w:hyperlink>
            <w:r>
              <w:rPr>
                <w:rFonts w:ascii="Arial" w:hAnsi="Arial" w:cs="Arial"/>
                <w:sz w:val="24"/>
                <w:szCs w:val="24"/>
              </w:rPr>
              <w:t xml:space="preserve"> </w:t>
            </w:r>
            <w:r w:rsidR="00FA565F">
              <w:rPr>
                <w:rFonts w:ascii="Arial" w:hAnsi="Arial" w:cs="Arial"/>
                <w:sz w:val="24"/>
                <w:szCs w:val="24"/>
              </w:rPr>
              <w:t>published in 2013</w:t>
            </w:r>
            <w:r>
              <w:rPr>
                <w:rFonts w:ascii="Arial" w:hAnsi="Arial" w:cs="Arial"/>
                <w:sz w:val="24"/>
                <w:szCs w:val="24"/>
              </w:rPr>
              <w:t xml:space="preserve"> which identified a lack of suitable premises/</w:t>
            </w:r>
            <w:r w:rsidR="00237EF0">
              <w:rPr>
                <w:rFonts w:ascii="Arial" w:hAnsi="Arial" w:cs="Arial"/>
                <w:sz w:val="24"/>
                <w:szCs w:val="24"/>
              </w:rPr>
              <w:t>floor space</w:t>
            </w:r>
            <w:bookmarkStart w:id="0" w:name="_GoBack"/>
            <w:bookmarkEnd w:id="0"/>
            <w:r>
              <w:rPr>
                <w:rFonts w:ascii="Arial" w:hAnsi="Arial" w:cs="Arial"/>
                <w:sz w:val="24"/>
                <w:szCs w:val="24"/>
              </w:rPr>
              <w:t xml:space="preserve"> for the Creative industries in Winchester. </w:t>
            </w:r>
          </w:p>
        </w:tc>
      </w:tr>
      <w:tr w:rsidR="002B2C40" w:rsidRPr="00FA3C3B" w14:paraId="52CEC50A" w14:textId="77777777" w:rsidTr="00FA565F">
        <w:tc>
          <w:tcPr>
            <w:tcW w:w="2119" w:type="dxa"/>
          </w:tcPr>
          <w:p w14:paraId="52E1252D" w14:textId="741024F6" w:rsidR="002B2C40" w:rsidRPr="00FA3C3B" w:rsidRDefault="002B2C40" w:rsidP="00940742">
            <w:pPr>
              <w:tabs>
                <w:tab w:val="left" w:pos="3600"/>
              </w:tabs>
              <w:rPr>
                <w:rFonts w:ascii="Arial" w:hAnsi="Arial" w:cs="Arial"/>
                <w:sz w:val="24"/>
                <w:szCs w:val="24"/>
              </w:rPr>
            </w:pPr>
            <w:r w:rsidRPr="00FA3C3B">
              <w:rPr>
                <w:rFonts w:ascii="Arial" w:hAnsi="Arial" w:cs="Arial"/>
                <w:sz w:val="24"/>
                <w:szCs w:val="24"/>
              </w:rPr>
              <w:t>New Performing Arts block</w:t>
            </w:r>
          </w:p>
        </w:tc>
        <w:tc>
          <w:tcPr>
            <w:tcW w:w="4085" w:type="dxa"/>
          </w:tcPr>
          <w:p w14:paraId="3DC61EE5" w14:textId="77777777" w:rsidR="002B2C40" w:rsidRDefault="002B2C40" w:rsidP="00940742">
            <w:pPr>
              <w:tabs>
                <w:tab w:val="left" w:pos="3600"/>
              </w:tabs>
              <w:rPr>
                <w:rFonts w:ascii="Arial" w:hAnsi="Arial" w:cs="Arial"/>
                <w:sz w:val="24"/>
                <w:szCs w:val="24"/>
              </w:rPr>
            </w:pPr>
            <w:r w:rsidRPr="00FA3C3B">
              <w:rPr>
                <w:rFonts w:ascii="Arial" w:hAnsi="Arial" w:cs="Arial"/>
                <w:sz w:val="24"/>
                <w:szCs w:val="24"/>
              </w:rPr>
              <w:t>Concern that the height of the building will not be appropriate for artists as it should be double height</w:t>
            </w:r>
            <w:r>
              <w:rPr>
                <w:rFonts w:ascii="Arial" w:hAnsi="Arial" w:cs="Arial"/>
                <w:sz w:val="24"/>
                <w:szCs w:val="24"/>
              </w:rPr>
              <w:t xml:space="preserve"> – to accommodate a trapeze rig</w:t>
            </w:r>
          </w:p>
          <w:p w14:paraId="44BBFB17" w14:textId="77777777" w:rsidR="00FA565F" w:rsidRDefault="00FA565F" w:rsidP="00940742">
            <w:pPr>
              <w:tabs>
                <w:tab w:val="left" w:pos="3600"/>
              </w:tabs>
              <w:rPr>
                <w:rFonts w:ascii="Arial" w:hAnsi="Arial" w:cs="Arial"/>
                <w:sz w:val="24"/>
                <w:szCs w:val="24"/>
              </w:rPr>
            </w:pPr>
          </w:p>
          <w:p w14:paraId="7A9C7127" w14:textId="77777777" w:rsidR="00FA565F" w:rsidRDefault="00FA565F" w:rsidP="00940742">
            <w:pPr>
              <w:tabs>
                <w:tab w:val="left" w:pos="3600"/>
              </w:tabs>
              <w:rPr>
                <w:rFonts w:ascii="Arial" w:hAnsi="Arial" w:cs="Arial"/>
                <w:sz w:val="24"/>
                <w:szCs w:val="24"/>
              </w:rPr>
            </w:pPr>
          </w:p>
          <w:p w14:paraId="5EADD02A" w14:textId="77777777" w:rsidR="00FA565F" w:rsidRDefault="00FA565F" w:rsidP="00940742">
            <w:pPr>
              <w:tabs>
                <w:tab w:val="left" w:pos="3600"/>
              </w:tabs>
              <w:rPr>
                <w:rFonts w:ascii="Arial" w:hAnsi="Arial" w:cs="Arial"/>
                <w:sz w:val="24"/>
                <w:szCs w:val="24"/>
              </w:rPr>
            </w:pPr>
          </w:p>
          <w:p w14:paraId="4D17C3C8" w14:textId="77777777" w:rsidR="00FA565F" w:rsidRDefault="00FA565F" w:rsidP="00940742">
            <w:pPr>
              <w:tabs>
                <w:tab w:val="left" w:pos="3600"/>
              </w:tabs>
              <w:rPr>
                <w:rFonts w:ascii="Arial" w:hAnsi="Arial" w:cs="Arial"/>
                <w:sz w:val="24"/>
                <w:szCs w:val="24"/>
              </w:rPr>
            </w:pPr>
          </w:p>
          <w:p w14:paraId="225C0152" w14:textId="4A66A24A" w:rsidR="002B2C40" w:rsidRPr="00FA3C3B" w:rsidRDefault="002B2C40" w:rsidP="00940742">
            <w:pPr>
              <w:tabs>
                <w:tab w:val="left" w:pos="3600"/>
              </w:tabs>
              <w:rPr>
                <w:rFonts w:ascii="Arial" w:hAnsi="Arial" w:cs="Arial"/>
                <w:sz w:val="24"/>
                <w:szCs w:val="24"/>
              </w:rPr>
            </w:pPr>
            <w:r>
              <w:rPr>
                <w:rFonts w:ascii="Arial" w:hAnsi="Arial" w:cs="Arial"/>
                <w:sz w:val="24"/>
                <w:szCs w:val="24"/>
              </w:rPr>
              <w:t xml:space="preserve">Also lack of details as to the materials to be used for the building </w:t>
            </w:r>
            <w:r w:rsidRPr="00FA3C3B">
              <w:rPr>
                <w:rFonts w:ascii="Arial" w:hAnsi="Arial" w:cs="Arial"/>
                <w:sz w:val="24"/>
                <w:szCs w:val="24"/>
              </w:rPr>
              <w:t xml:space="preserve"> </w:t>
            </w:r>
          </w:p>
        </w:tc>
        <w:tc>
          <w:tcPr>
            <w:tcW w:w="3543" w:type="dxa"/>
          </w:tcPr>
          <w:p w14:paraId="23BEB868" w14:textId="77777777" w:rsidR="002B2C40" w:rsidRDefault="00FA565F" w:rsidP="00FA565F">
            <w:pPr>
              <w:tabs>
                <w:tab w:val="left" w:pos="3600"/>
              </w:tabs>
              <w:rPr>
                <w:rFonts w:ascii="Arial" w:hAnsi="Arial" w:cs="Arial"/>
                <w:sz w:val="24"/>
                <w:szCs w:val="24"/>
              </w:rPr>
            </w:pPr>
            <w:r>
              <w:rPr>
                <w:rFonts w:ascii="Arial" w:hAnsi="Arial" w:cs="Arial"/>
                <w:sz w:val="24"/>
                <w:szCs w:val="24"/>
              </w:rPr>
              <w:t xml:space="preserve">The building has been designed to offer flexible space to address a wide range of interests, it is not possible to provide bespoke facilities for very specialised activities. </w:t>
            </w:r>
          </w:p>
          <w:p w14:paraId="66B54512" w14:textId="77777777" w:rsidR="00FA565F" w:rsidRDefault="00FA565F" w:rsidP="00FA565F">
            <w:pPr>
              <w:tabs>
                <w:tab w:val="left" w:pos="3600"/>
              </w:tabs>
              <w:rPr>
                <w:rFonts w:ascii="Arial" w:hAnsi="Arial" w:cs="Arial"/>
                <w:sz w:val="24"/>
                <w:szCs w:val="24"/>
              </w:rPr>
            </w:pPr>
          </w:p>
          <w:p w14:paraId="3EAB75B0" w14:textId="4900C247" w:rsidR="00FA565F" w:rsidRPr="00FA3C3B" w:rsidRDefault="00FA565F" w:rsidP="00FA565F">
            <w:pPr>
              <w:tabs>
                <w:tab w:val="left" w:pos="3600"/>
              </w:tabs>
              <w:rPr>
                <w:rFonts w:ascii="Arial" w:hAnsi="Arial" w:cs="Arial"/>
                <w:sz w:val="24"/>
                <w:szCs w:val="24"/>
              </w:rPr>
            </w:pPr>
            <w:r>
              <w:rPr>
                <w:rFonts w:ascii="Arial" w:hAnsi="Arial" w:cs="Arial"/>
                <w:sz w:val="24"/>
                <w:szCs w:val="24"/>
              </w:rPr>
              <w:t xml:space="preserve">The plans at the exhibition gave an indication of the materials to be used for the external appearance of the building. These will be confirmed with the planning application to be submitted in the near future. </w:t>
            </w:r>
          </w:p>
        </w:tc>
      </w:tr>
      <w:tr w:rsidR="003C2EDD" w:rsidRPr="00FA3C3B" w14:paraId="05F32FD4" w14:textId="77777777" w:rsidTr="00FA565F">
        <w:tc>
          <w:tcPr>
            <w:tcW w:w="2119" w:type="dxa"/>
          </w:tcPr>
          <w:p w14:paraId="0F3CE256" w14:textId="5D7E96E1" w:rsidR="003C2EDD" w:rsidRDefault="003C2EDD" w:rsidP="00E1014C">
            <w:pPr>
              <w:tabs>
                <w:tab w:val="left" w:pos="3600"/>
              </w:tabs>
              <w:rPr>
                <w:rFonts w:ascii="Arial" w:hAnsi="Arial" w:cs="Arial"/>
                <w:sz w:val="24"/>
                <w:szCs w:val="24"/>
              </w:rPr>
            </w:pPr>
            <w:r>
              <w:rPr>
                <w:rFonts w:ascii="Arial" w:hAnsi="Arial" w:cs="Arial"/>
                <w:sz w:val="24"/>
                <w:szCs w:val="24"/>
              </w:rPr>
              <w:t xml:space="preserve">Street Care depot </w:t>
            </w:r>
          </w:p>
        </w:tc>
        <w:tc>
          <w:tcPr>
            <w:tcW w:w="4085" w:type="dxa"/>
          </w:tcPr>
          <w:p w14:paraId="2DC3ADA6" w14:textId="22029EBA" w:rsidR="003C2EDD" w:rsidRDefault="003C2EDD" w:rsidP="003C2EDD">
            <w:pPr>
              <w:tabs>
                <w:tab w:val="left" w:pos="3600"/>
              </w:tabs>
              <w:rPr>
                <w:rFonts w:ascii="Arial" w:hAnsi="Arial" w:cs="Arial"/>
                <w:sz w:val="24"/>
                <w:szCs w:val="24"/>
              </w:rPr>
            </w:pPr>
            <w:r>
              <w:rPr>
                <w:rFonts w:ascii="Arial" w:hAnsi="Arial" w:cs="Arial"/>
                <w:sz w:val="24"/>
                <w:szCs w:val="24"/>
              </w:rPr>
              <w:t xml:space="preserve">Need to improve blank wall </w:t>
            </w:r>
            <w:proofErr w:type="spellStart"/>
            <w:r>
              <w:rPr>
                <w:rFonts w:ascii="Arial" w:hAnsi="Arial" w:cs="Arial"/>
                <w:sz w:val="24"/>
                <w:szCs w:val="24"/>
              </w:rPr>
              <w:t>adj</w:t>
            </w:r>
            <w:proofErr w:type="spellEnd"/>
            <w:r>
              <w:rPr>
                <w:rFonts w:ascii="Arial" w:hAnsi="Arial" w:cs="Arial"/>
                <w:sz w:val="24"/>
                <w:szCs w:val="24"/>
              </w:rPr>
              <w:t xml:space="preserve"> to creative space. </w:t>
            </w:r>
          </w:p>
        </w:tc>
        <w:tc>
          <w:tcPr>
            <w:tcW w:w="3543" w:type="dxa"/>
          </w:tcPr>
          <w:p w14:paraId="46E979D1" w14:textId="672488B4" w:rsidR="003C2EDD" w:rsidRPr="00FA3C3B" w:rsidRDefault="00FA565F" w:rsidP="00FA565F">
            <w:pPr>
              <w:tabs>
                <w:tab w:val="left" w:pos="3600"/>
              </w:tabs>
              <w:rPr>
                <w:rFonts w:ascii="Arial" w:hAnsi="Arial" w:cs="Arial"/>
                <w:sz w:val="24"/>
                <w:szCs w:val="24"/>
              </w:rPr>
            </w:pPr>
            <w:r>
              <w:rPr>
                <w:rFonts w:ascii="Arial" w:hAnsi="Arial" w:cs="Arial"/>
                <w:sz w:val="24"/>
                <w:szCs w:val="24"/>
              </w:rPr>
              <w:t xml:space="preserve">It is not the intention for this elevation to be amended at this stage, but this matter is noted and there could be an opportunity in the future for this to be addressed. </w:t>
            </w:r>
          </w:p>
        </w:tc>
      </w:tr>
      <w:tr w:rsidR="002B2C40" w:rsidRPr="00FA3C3B" w14:paraId="76DA3971" w14:textId="77777777" w:rsidTr="00FA565F">
        <w:tc>
          <w:tcPr>
            <w:tcW w:w="2119" w:type="dxa"/>
          </w:tcPr>
          <w:p w14:paraId="75B45B26" w14:textId="749BFDC5" w:rsidR="002B2C40" w:rsidRPr="00FA3C3B" w:rsidRDefault="002B2C40" w:rsidP="00E1014C">
            <w:pPr>
              <w:tabs>
                <w:tab w:val="left" w:pos="3600"/>
              </w:tabs>
              <w:rPr>
                <w:rFonts w:ascii="Arial" w:hAnsi="Arial" w:cs="Arial"/>
                <w:sz w:val="24"/>
                <w:szCs w:val="24"/>
              </w:rPr>
            </w:pPr>
            <w:r>
              <w:rPr>
                <w:rFonts w:ascii="Arial" w:hAnsi="Arial" w:cs="Arial"/>
                <w:sz w:val="24"/>
                <w:szCs w:val="24"/>
              </w:rPr>
              <w:t>Matleys Yard</w:t>
            </w:r>
          </w:p>
        </w:tc>
        <w:tc>
          <w:tcPr>
            <w:tcW w:w="4085" w:type="dxa"/>
          </w:tcPr>
          <w:p w14:paraId="2319C667" w14:textId="77777777" w:rsidR="002B2C40" w:rsidRPr="00FA3C3B" w:rsidRDefault="002B2C40" w:rsidP="00E1014C">
            <w:pPr>
              <w:tabs>
                <w:tab w:val="left" w:pos="3600"/>
              </w:tabs>
              <w:rPr>
                <w:rFonts w:ascii="Arial" w:hAnsi="Arial" w:cs="Arial"/>
                <w:sz w:val="24"/>
                <w:szCs w:val="24"/>
              </w:rPr>
            </w:pPr>
            <w:r>
              <w:rPr>
                <w:rFonts w:ascii="Arial" w:hAnsi="Arial" w:cs="Arial"/>
                <w:sz w:val="24"/>
                <w:szCs w:val="24"/>
              </w:rPr>
              <w:t xml:space="preserve">Buildings are more attractive in their existing state, rather than one large block. </w:t>
            </w:r>
          </w:p>
        </w:tc>
        <w:tc>
          <w:tcPr>
            <w:tcW w:w="3543" w:type="dxa"/>
          </w:tcPr>
          <w:p w14:paraId="2EDD322A" w14:textId="5D2E11A5" w:rsidR="002B2C40" w:rsidRPr="00FA3C3B" w:rsidRDefault="00FA565F" w:rsidP="00FA565F">
            <w:pPr>
              <w:tabs>
                <w:tab w:val="left" w:pos="3600"/>
              </w:tabs>
              <w:rPr>
                <w:rFonts w:ascii="Arial" w:hAnsi="Arial" w:cs="Arial"/>
                <w:sz w:val="24"/>
                <w:szCs w:val="24"/>
              </w:rPr>
            </w:pPr>
            <w:r>
              <w:rPr>
                <w:rFonts w:ascii="Arial" w:hAnsi="Arial" w:cs="Arial"/>
                <w:sz w:val="24"/>
                <w:szCs w:val="24"/>
              </w:rPr>
              <w:t xml:space="preserve">The new facilities will replace existing structures which have reached the end of their life. </w:t>
            </w:r>
          </w:p>
        </w:tc>
      </w:tr>
      <w:tr w:rsidR="004B28A1" w:rsidRPr="00FA3C3B" w14:paraId="644FB377" w14:textId="77777777" w:rsidTr="00FA565F">
        <w:tc>
          <w:tcPr>
            <w:tcW w:w="2119" w:type="dxa"/>
          </w:tcPr>
          <w:p w14:paraId="21D713F8" w14:textId="77777777" w:rsidR="004B28A1" w:rsidRPr="00FA3C3B" w:rsidRDefault="004B28A1" w:rsidP="00E1014C">
            <w:pPr>
              <w:tabs>
                <w:tab w:val="left" w:pos="3600"/>
              </w:tabs>
              <w:rPr>
                <w:rFonts w:ascii="Arial" w:hAnsi="Arial" w:cs="Arial"/>
                <w:sz w:val="24"/>
                <w:szCs w:val="24"/>
              </w:rPr>
            </w:pPr>
            <w:r>
              <w:rPr>
                <w:rFonts w:ascii="Arial" w:hAnsi="Arial" w:cs="Arial"/>
                <w:sz w:val="24"/>
                <w:szCs w:val="24"/>
              </w:rPr>
              <w:t>Matleys Yard</w:t>
            </w:r>
          </w:p>
        </w:tc>
        <w:tc>
          <w:tcPr>
            <w:tcW w:w="4085" w:type="dxa"/>
          </w:tcPr>
          <w:p w14:paraId="6B014610" w14:textId="0EDD1616" w:rsidR="004B28A1" w:rsidRPr="00FA3C3B" w:rsidRDefault="004B28A1" w:rsidP="00E1014C">
            <w:pPr>
              <w:tabs>
                <w:tab w:val="left" w:pos="3600"/>
              </w:tabs>
              <w:rPr>
                <w:rFonts w:ascii="Arial" w:hAnsi="Arial" w:cs="Arial"/>
                <w:sz w:val="24"/>
                <w:szCs w:val="24"/>
              </w:rPr>
            </w:pPr>
            <w:r>
              <w:rPr>
                <w:rFonts w:ascii="Arial" w:hAnsi="Arial" w:cs="Arial"/>
                <w:sz w:val="24"/>
                <w:szCs w:val="24"/>
              </w:rPr>
              <w:t>Need clarity as to what is meant by ‘light engineering’ – residential property lies in close proximity to the building and noise/smells could be an issue</w:t>
            </w:r>
          </w:p>
        </w:tc>
        <w:tc>
          <w:tcPr>
            <w:tcW w:w="3543" w:type="dxa"/>
          </w:tcPr>
          <w:p w14:paraId="2AE9BEF6" w14:textId="3A274498" w:rsidR="004B28A1" w:rsidRPr="00FA3C3B" w:rsidRDefault="00FA565F" w:rsidP="00E1014C">
            <w:pPr>
              <w:tabs>
                <w:tab w:val="left" w:pos="3600"/>
              </w:tabs>
              <w:rPr>
                <w:rFonts w:ascii="Arial" w:hAnsi="Arial" w:cs="Arial"/>
                <w:sz w:val="24"/>
                <w:szCs w:val="24"/>
              </w:rPr>
            </w:pPr>
            <w:r>
              <w:rPr>
                <w:rFonts w:ascii="Arial" w:hAnsi="Arial" w:cs="Arial"/>
                <w:sz w:val="24"/>
                <w:szCs w:val="24"/>
              </w:rPr>
              <w:t xml:space="preserve">Uses on the site will be restricted to class ‘B1’ which acknowledges the proximity of existing residential properties. Activities will therefore need to conform to this planning category and occupiers will be managed through the lease retained by the Council. </w:t>
            </w:r>
          </w:p>
        </w:tc>
      </w:tr>
      <w:tr w:rsidR="002B2C40" w:rsidRPr="00FA3C3B" w14:paraId="38B5395C" w14:textId="77777777" w:rsidTr="00FA565F">
        <w:tc>
          <w:tcPr>
            <w:tcW w:w="2119" w:type="dxa"/>
          </w:tcPr>
          <w:p w14:paraId="2CDA8921" w14:textId="77777777" w:rsidR="002B2C40" w:rsidRPr="00FA3C3B" w:rsidRDefault="002B2C40" w:rsidP="00E1014C">
            <w:pPr>
              <w:tabs>
                <w:tab w:val="left" w:pos="3600"/>
              </w:tabs>
              <w:rPr>
                <w:rFonts w:ascii="Arial" w:hAnsi="Arial" w:cs="Arial"/>
                <w:sz w:val="24"/>
                <w:szCs w:val="24"/>
              </w:rPr>
            </w:pPr>
            <w:r>
              <w:rPr>
                <w:rFonts w:ascii="Arial" w:hAnsi="Arial" w:cs="Arial"/>
                <w:sz w:val="24"/>
                <w:szCs w:val="24"/>
              </w:rPr>
              <w:t>Matleys Yard</w:t>
            </w:r>
          </w:p>
        </w:tc>
        <w:tc>
          <w:tcPr>
            <w:tcW w:w="4085" w:type="dxa"/>
          </w:tcPr>
          <w:p w14:paraId="11F41AC9" w14:textId="77777777" w:rsidR="003C2EDD" w:rsidRDefault="002B2C40" w:rsidP="00E1014C">
            <w:pPr>
              <w:tabs>
                <w:tab w:val="left" w:pos="3600"/>
              </w:tabs>
              <w:rPr>
                <w:rFonts w:ascii="Arial" w:hAnsi="Arial" w:cs="Arial"/>
                <w:sz w:val="24"/>
                <w:szCs w:val="24"/>
              </w:rPr>
            </w:pPr>
            <w:r>
              <w:rPr>
                <w:rFonts w:ascii="Arial" w:hAnsi="Arial" w:cs="Arial"/>
                <w:sz w:val="24"/>
                <w:szCs w:val="24"/>
              </w:rPr>
              <w:t>Buildings will appear overly industrial in a residential area – need to reconsider cladding proposed.</w:t>
            </w:r>
          </w:p>
          <w:p w14:paraId="56CB922D" w14:textId="106DEC9E" w:rsidR="002B2C40" w:rsidRPr="00FA3C3B" w:rsidRDefault="003C2EDD" w:rsidP="003C2EDD">
            <w:pPr>
              <w:tabs>
                <w:tab w:val="left" w:pos="3600"/>
              </w:tabs>
              <w:rPr>
                <w:rFonts w:ascii="Arial" w:hAnsi="Arial" w:cs="Arial"/>
                <w:sz w:val="24"/>
                <w:szCs w:val="24"/>
              </w:rPr>
            </w:pPr>
            <w:r>
              <w:rPr>
                <w:rFonts w:ascii="Arial" w:hAnsi="Arial" w:cs="Arial"/>
                <w:sz w:val="24"/>
                <w:szCs w:val="24"/>
              </w:rPr>
              <w:t xml:space="preserve">Lack of windows so not suitable for business use. </w:t>
            </w:r>
            <w:r w:rsidR="002B2C40">
              <w:rPr>
                <w:rFonts w:ascii="Arial" w:hAnsi="Arial" w:cs="Arial"/>
                <w:sz w:val="24"/>
                <w:szCs w:val="24"/>
              </w:rPr>
              <w:t xml:space="preserve"> </w:t>
            </w:r>
          </w:p>
        </w:tc>
        <w:tc>
          <w:tcPr>
            <w:tcW w:w="3543" w:type="dxa"/>
          </w:tcPr>
          <w:p w14:paraId="0F7F416E" w14:textId="77777777" w:rsidR="002B2C40" w:rsidRDefault="002B2C40" w:rsidP="00E1014C">
            <w:pPr>
              <w:tabs>
                <w:tab w:val="left" w:pos="3600"/>
              </w:tabs>
              <w:rPr>
                <w:rFonts w:ascii="Arial" w:hAnsi="Arial" w:cs="Arial"/>
                <w:sz w:val="24"/>
                <w:szCs w:val="24"/>
              </w:rPr>
            </w:pPr>
          </w:p>
          <w:p w14:paraId="5AB3A45C" w14:textId="70BD8071" w:rsidR="00FA565F" w:rsidRPr="00FA3C3B" w:rsidRDefault="00FA565F" w:rsidP="00FA565F">
            <w:pPr>
              <w:tabs>
                <w:tab w:val="left" w:pos="3600"/>
              </w:tabs>
              <w:rPr>
                <w:rFonts w:ascii="Arial" w:hAnsi="Arial" w:cs="Arial"/>
                <w:sz w:val="24"/>
                <w:szCs w:val="24"/>
              </w:rPr>
            </w:pPr>
            <w:r>
              <w:rPr>
                <w:rFonts w:ascii="Arial" w:hAnsi="Arial" w:cs="Arial"/>
                <w:sz w:val="24"/>
                <w:szCs w:val="24"/>
              </w:rPr>
              <w:t>See above responses</w:t>
            </w:r>
          </w:p>
        </w:tc>
      </w:tr>
      <w:tr w:rsidR="003C2EDD" w:rsidRPr="00FA3C3B" w14:paraId="6E42B6DB" w14:textId="77777777" w:rsidTr="00FA565F">
        <w:tc>
          <w:tcPr>
            <w:tcW w:w="2119" w:type="dxa"/>
          </w:tcPr>
          <w:p w14:paraId="179507DE" w14:textId="77777777" w:rsidR="003C2EDD" w:rsidRPr="00FA3C3B" w:rsidRDefault="003C2EDD" w:rsidP="00E1014C">
            <w:pPr>
              <w:tabs>
                <w:tab w:val="left" w:pos="3600"/>
              </w:tabs>
              <w:rPr>
                <w:rFonts w:ascii="Arial" w:hAnsi="Arial" w:cs="Arial"/>
                <w:sz w:val="24"/>
                <w:szCs w:val="24"/>
              </w:rPr>
            </w:pPr>
            <w:r w:rsidRPr="00FA3C3B">
              <w:rPr>
                <w:rFonts w:ascii="Arial" w:hAnsi="Arial" w:cs="Arial"/>
                <w:sz w:val="24"/>
                <w:szCs w:val="24"/>
              </w:rPr>
              <w:t>Matley’s Yard</w:t>
            </w:r>
          </w:p>
        </w:tc>
        <w:tc>
          <w:tcPr>
            <w:tcW w:w="4085" w:type="dxa"/>
          </w:tcPr>
          <w:p w14:paraId="4B5B836C" w14:textId="77777777" w:rsidR="003C2EDD" w:rsidRDefault="003C2EDD" w:rsidP="00E1014C">
            <w:pPr>
              <w:tabs>
                <w:tab w:val="left" w:pos="3600"/>
              </w:tabs>
              <w:rPr>
                <w:rFonts w:ascii="Arial" w:hAnsi="Arial" w:cs="Arial"/>
                <w:sz w:val="24"/>
                <w:szCs w:val="24"/>
              </w:rPr>
            </w:pPr>
            <w:r w:rsidRPr="00FA3C3B">
              <w:rPr>
                <w:rFonts w:ascii="Arial" w:hAnsi="Arial" w:cs="Arial"/>
                <w:sz w:val="24"/>
                <w:szCs w:val="24"/>
              </w:rPr>
              <w:t xml:space="preserve">- Could the Council consider reducing the height of the units and </w:t>
            </w:r>
            <w:r w:rsidRPr="00FA3C3B">
              <w:rPr>
                <w:rFonts w:ascii="Arial" w:hAnsi="Arial" w:cs="Arial"/>
                <w:sz w:val="24"/>
                <w:szCs w:val="24"/>
              </w:rPr>
              <w:lastRenderedPageBreak/>
              <w:t>consider other roof options that aid height reduction?</w:t>
            </w:r>
          </w:p>
          <w:p w14:paraId="1A0012C0" w14:textId="77777777" w:rsidR="00151E1A" w:rsidRDefault="00151E1A" w:rsidP="00E1014C">
            <w:pPr>
              <w:tabs>
                <w:tab w:val="left" w:pos="3600"/>
              </w:tabs>
              <w:rPr>
                <w:rFonts w:ascii="Arial" w:hAnsi="Arial" w:cs="Arial"/>
                <w:sz w:val="24"/>
                <w:szCs w:val="24"/>
              </w:rPr>
            </w:pPr>
          </w:p>
          <w:p w14:paraId="0FDC14C3" w14:textId="77777777" w:rsidR="00151E1A" w:rsidRDefault="00151E1A" w:rsidP="00E1014C">
            <w:pPr>
              <w:tabs>
                <w:tab w:val="left" w:pos="3600"/>
              </w:tabs>
              <w:rPr>
                <w:rFonts w:ascii="Arial" w:hAnsi="Arial" w:cs="Arial"/>
                <w:sz w:val="24"/>
                <w:szCs w:val="24"/>
              </w:rPr>
            </w:pPr>
          </w:p>
          <w:p w14:paraId="09153B7C" w14:textId="77777777" w:rsidR="00151E1A" w:rsidRPr="00FA3C3B" w:rsidRDefault="00151E1A" w:rsidP="00E1014C">
            <w:pPr>
              <w:tabs>
                <w:tab w:val="left" w:pos="3600"/>
              </w:tabs>
              <w:rPr>
                <w:rFonts w:ascii="Arial" w:hAnsi="Arial" w:cs="Arial"/>
                <w:sz w:val="24"/>
                <w:szCs w:val="24"/>
              </w:rPr>
            </w:pPr>
          </w:p>
          <w:p w14:paraId="10CDB3C8" w14:textId="77777777" w:rsidR="003C2EDD" w:rsidRDefault="003C2EDD" w:rsidP="00E1014C">
            <w:pPr>
              <w:tabs>
                <w:tab w:val="left" w:pos="3600"/>
              </w:tabs>
              <w:rPr>
                <w:rFonts w:ascii="Arial" w:hAnsi="Arial" w:cs="Arial"/>
                <w:sz w:val="24"/>
                <w:szCs w:val="24"/>
              </w:rPr>
            </w:pPr>
            <w:r w:rsidRPr="00FA3C3B">
              <w:rPr>
                <w:rFonts w:ascii="Arial" w:hAnsi="Arial" w:cs="Arial"/>
                <w:sz w:val="24"/>
                <w:szCs w:val="24"/>
              </w:rPr>
              <w:t>- Could the Council consider moving the building a few feet away from the houses to provide rear access to the gardens and parking spaces to Nos 17- 23 Wharf Hill adjacent to their gardens?</w:t>
            </w:r>
          </w:p>
          <w:p w14:paraId="54FE169C" w14:textId="77777777" w:rsidR="00151E1A" w:rsidRDefault="00151E1A" w:rsidP="00E1014C">
            <w:pPr>
              <w:tabs>
                <w:tab w:val="left" w:pos="3600"/>
              </w:tabs>
              <w:rPr>
                <w:rFonts w:ascii="Arial" w:hAnsi="Arial" w:cs="Arial"/>
                <w:sz w:val="24"/>
                <w:szCs w:val="24"/>
              </w:rPr>
            </w:pPr>
          </w:p>
          <w:p w14:paraId="3E76C890" w14:textId="77777777" w:rsidR="003C2EDD" w:rsidRDefault="003C2EDD" w:rsidP="00E1014C">
            <w:pPr>
              <w:tabs>
                <w:tab w:val="left" w:pos="3600"/>
              </w:tabs>
              <w:rPr>
                <w:rFonts w:ascii="Arial" w:hAnsi="Arial" w:cs="Arial"/>
                <w:sz w:val="24"/>
                <w:szCs w:val="24"/>
              </w:rPr>
            </w:pPr>
            <w:r w:rsidRPr="00FA3C3B">
              <w:rPr>
                <w:rFonts w:ascii="Arial" w:hAnsi="Arial" w:cs="Arial"/>
                <w:sz w:val="24"/>
                <w:szCs w:val="24"/>
              </w:rPr>
              <w:t>- The current building forms the back wall to gardens of Nos 17-23a Wharf Hill.  Once demolished will the Council bear the costs for rebuilding new fences for the house?</w:t>
            </w:r>
          </w:p>
          <w:p w14:paraId="6628F292" w14:textId="77777777" w:rsidR="00151E1A" w:rsidRDefault="00151E1A" w:rsidP="00E1014C">
            <w:pPr>
              <w:tabs>
                <w:tab w:val="left" w:pos="3600"/>
              </w:tabs>
              <w:rPr>
                <w:rFonts w:ascii="Arial" w:hAnsi="Arial" w:cs="Arial"/>
                <w:sz w:val="24"/>
                <w:szCs w:val="24"/>
              </w:rPr>
            </w:pPr>
          </w:p>
          <w:p w14:paraId="6DF90C09" w14:textId="77777777" w:rsidR="003C2EDD" w:rsidRPr="00FA3C3B" w:rsidRDefault="003C2EDD" w:rsidP="00E1014C">
            <w:pPr>
              <w:tabs>
                <w:tab w:val="left" w:pos="3600"/>
              </w:tabs>
              <w:rPr>
                <w:rFonts w:ascii="Arial" w:hAnsi="Arial" w:cs="Arial"/>
                <w:sz w:val="24"/>
                <w:szCs w:val="24"/>
              </w:rPr>
            </w:pPr>
            <w:r w:rsidRPr="00FA3C3B">
              <w:rPr>
                <w:rFonts w:ascii="Arial" w:hAnsi="Arial" w:cs="Arial"/>
                <w:sz w:val="24"/>
                <w:szCs w:val="24"/>
              </w:rPr>
              <w:t>- Once the existing buildings have been demolished would the Council entertain the possibility of selling parcels of land to each of the houses backing Matley’s Yard and move their storage plans to another part of Hampshire?</w:t>
            </w:r>
          </w:p>
          <w:p w14:paraId="064F994D" w14:textId="77777777" w:rsidR="003C2EDD" w:rsidRPr="00FA3C3B" w:rsidRDefault="003C2EDD" w:rsidP="00E1014C">
            <w:pPr>
              <w:tabs>
                <w:tab w:val="left" w:pos="3600"/>
              </w:tabs>
              <w:rPr>
                <w:rFonts w:ascii="Arial" w:hAnsi="Arial" w:cs="Arial"/>
                <w:sz w:val="24"/>
                <w:szCs w:val="24"/>
              </w:rPr>
            </w:pPr>
          </w:p>
        </w:tc>
        <w:tc>
          <w:tcPr>
            <w:tcW w:w="3543" w:type="dxa"/>
          </w:tcPr>
          <w:p w14:paraId="0E97B1D5" w14:textId="77777777" w:rsidR="003C2EDD" w:rsidRDefault="00DB6BD7" w:rsidP="00E1014C">
            <w:pPr>
              <w:tabs>
                <w:tab w:val="left" w:pos="3600"/>
              </w:tabs>
              <w:rPr>
                <w:rFonts w:ascii="Arial" w:hAnsi="Arial" w:cs="Arial"/>
                <w:sz w:val="24"/>
                <w:szCs w:val="24"/>
              </w:rPr>
            </w:pPr>
            <w:r>
              <w:rPr>
                <w:rFonts w:ascii="Arial" w:hAnsi="Arial" w:cs="Arial"/>
                <w:sz w:val="24"/>
                <w:szCs w:val="24"/>
              </w:rPr>
              <w:lastRenderedPageBreak/>
              <w:t xml:space="preserve">The height and orientation </w:t>
            </w:r>
            <w:r w:rsidR="00151E1A">
              <w:rPr>
                <w:rFonts w:ascii="Arial" w:hAnsi="Arial" w:cs="Arial"/>
                <w:sz w:val="24"/>
                <w:szCs w:val="24"/>
              </w:rPr>
              <w:t xml:space="preserve">of the roof of the replacement </w:t>
            </w:r>
            <w:r w:rsidR="00151E1A">
              <w:rPr>
                <w:rFonts w:ascii="Arial" w:hAnsi="Arial" w:cs="Arial"/>
                <w:sz w:val="24"/>
                <w:szCs w:val="24"/>
              </w:rPr>
              <w:lastRenderedPageBreak/>
              <w:t xml:space="preserve">building has been designed to reduce impact on the neighbouring residential properties. </w:t>
            </w:r>
          </w:p>
          <w:p w14:paraId="6C8DEB2E" w14:textId="77777777" w:rsidR="00151E1A" w:rsidRDefault="00151E1A" w:rsidP="00E1014C">
            <w:pPr>
              <w:tabs>
                <w:tab w:val="left" w:pos="3600"/>
              </w:tabs>
              <w:rPr>
                <w:rFonts w:ascii="Arial" w:hAnsi="Arial" w:cs="Arial"/>
                <w:sz w:val="24"/>
                <w:szCs w:val="24"/>
              </w:rPr>
            </w:pPr>
          </w:p>
          <w:p w14:paraId="16436D01" w14:textId="77777777" w:rsidR="00151E1A" w:rsidRDefault="00151E1A" w:rsidP="00E1014C">
            <w:pPr>
              <w:tabs>
                <w:tab w:val="left" w:pos="3600"/>
              </w:tabs>
              <w:rPr>
                <w:rFonts w:ascii="Arial" w:hAnsi="Arial" w:cs="Arial"/>
                <w:sz w:val="24"/>
                <w:szCs w:val="24"/>
              </w:rPr>
            </w:pPr>
            <w:r>
              <w:rPr>
                <w:rFonts w:ascii="Arial" w:hAnsi="Arial" w:cs="Arial"/>
                <w:sz w:val="24"/>
                <w:szCs w:val="24"/>
              </w:rPr>
              <w:t xml:space="preserve">The building has been positioned to allow for pedestrian access to the adjacent properties, but there is insufficient space to create vehicular access. </w:t>
            </w:r>
          </w:p>
          <w:p w14:paraId="33B96D25" w14:textId="77777777" w:rsidR="00151E1A" w:rsidRDefault="00151E1A" w:rsidP="00E1014C">
            <w:pPr>
              <w:tabs>
                <w:tab w:val="left" w:pos="3600"/>
              </w:tabs>
              <w:rPr>
                <w:rFonts w:ascii="Arial" w:hAnsi="Arial" w:cs="Arial"/>
                <w:sz w:val="24"/>
                <w:szCs w:val="24"/>
              </w:rPr>
            </w:pPr>
          </w:p>
          <w:p w14:paraId="1D8E5988" w14:textId="77777777" w:rsidR="00151E1A" w:rsidRDefault="00151E1A" w:rsidP="00151E1A">
            <w:pPr>
              <w:tabs>
                <w:tab w:val="left" w:pos="3600"/>
              </w:tabs>
              <w:rPr>
                <w:rFonts w:ascii="Arial" w:hAnsi="Arial" w:cs="Arial"/>
                <w:sz w:val="24"/>
                <w:szCs w:val="24"/>
              </w:rPr>
            </w:pPr>
            <w:r>
              <w:rPr>
                <w:rFonts w:ascii="Arial" w:hAnsi="Arial" w:cs="Arial"/>
                <w:sz w:val="24"/>
                <w:szCs w:val="24"/>
              </w:rPr>
              <w:t xml:space="preserve">The proposals will include the provision of a new boundary to those properties in Wharf Hill directly affected by the proposals. </w:t>
            </w:r>
          </w:p>
          <w:p w14:paraId="790D8740" w14:textId="77777777" w:rsidR="00151E1A" w:rsidRDefault="00151E1A" w:rsidP="00151E1A">
            <w:pPr>
              <w:tabs>
                <w:tab w:val="left" w:pos="3600"/>
              </w:tabs>
              <w:rPr>
                <w:rFonts w:ascii="Arial" w:hAnsi="Arial" w:cs="Arial"/>
                <w:sz w:val="24"/>
                <w:szCs w:val="24"/>
              </w:rPr>
            </w:pPr>
          </w:p>
          <w:p w14:paraId="170AA215" w14:textId="77777777" w:rsidR="00151E1A" w:rsidRDefault="00151E1A" w:rsidP="00151E1A">
            <w:pPr>
              <w:tabs>
                <w:tab w:val="left" w:pos="3600"/>
              </w:tabs>
              <w:rPr>
                <w:rFonts w:ascii="Arial" w:hAnsi="Arial" w:cs="Arial"/>
                <w:sz w:val="24"/>
                <w:szCs w:val="24"/>
              </w:rPr>
            </w:pPr>
          </w:p>
          <w:p w14:paraId="36B8E555" w14:textId="7F734265" w:rsidR="00151E1A" w:rsidRPr="00FA3C3B" w:rsidRDefault="00151E1A" w:rsidP="00151E1A">
            <w:pPr>
              <w:tabs>
                <w:tab w:val="left" w:pos="3600"/>
              </w:tabs>
              <w:rPr>
                <w:rFonts w:ascii="Arial" w:hAnsi="Arial" w:cs="Arial"/>
                <w:sz w:val="24"/>
                <w:szCs w:val="24"/>
              </w:rPr>
            </w:pPr>
            <w:r>
              <w:rPr>
                <w:rFonts w:ascii="Arial" w:hAnsi="Arial" w:cs="Arial"/>
                <w:sz w:val="24"/>
                <w:szCs w:val="24"/>
              </w:rPr>
              <w:t xml:space="preserve">This project is part of the Council’s wider asset management plan to utilise its existing land holdings more effectively. There is no intention to move the required storage facilities to another location. </w:t>
            </w:r>
          </w:p>
        </w:tc>
      </w:tr>
      <w:tr w:rsidR="002B2C40" w:rsidRPr="00FA3C3B" w14:paraId="68F85DEE" w14:textId="77777777" w:rsidTr="00FA565F">
        <w:tc>
          <w:tcPr>
            <w:tcW w:w="2119" w:type="dxa"/>
          </w:tcPr>
          <w:p w14:paraId="7286AA2D" w14:textId="77777777" w:rsidR="002B2C40" w:rsidRPr="00FA3C3B" w:rsidRDefault="002B2C40" w:rsidP="00940742">
            <w:pPr>
              <w:tabs>
                <w:tab w:val="left" w:pos="3600"/>
              </w:tabs>
              <w:rPr>
                <w:rFonts w:ascii="Arial" w:hAnsi="Arial" w:cs="Arial"/>
                <w:sz w:val="24"/>
                <w:szCs w:val="24"/>
              </w:rPr>
            </w:pPr>
            <w:r w:rsidRPr="00FA3C3B">
              <w:rPr>
                <w:rFonts w:ascii="Arial" w:hAnsi="Arial" w:cs="Arial"/>
                <w:sz w:val="24"/>
                <w:szCs w:val="24"/>
              </w:rPr>
              <w:lastRenderedPageBreak/>
              <w:t>Matley’s Yard</w:t>
            </w:r>
          </w:p>
        </w:tc>
        <w:tc>
          <w:tcPr>
            <w:tcW w:w="4085" w:type="dxa"/>
          </w:tcPr>
          <w:p w14:paraId="77631CF9" w14:textId="77777777" w:rsidR="002B2C40" w:rsidRPr="00FA3C3B" w:rsidRDefault="002B2C40" w:rsidP="00940742">
            <w:pPr>
              <w:tabs>
                <w:tab w:val="left" w:pos="3600"/>
              </w:tabs>
              <w:rPr>
                <w:rFonts w:ascii="Arial" w:hAnsi="Arial" w:cs="Arial"/>
                <w:sz w:val="24"/>
                <w:szCs w:val="24"/>
              </w:rPr>
            </w:pPr>
            <w:r w:rsidRPr="00FA3C3B">
              <w:rPr>
                <w:rFonts w:ascii="Arial" w:hAnsi="Arial" w:cs="Arial"/>
                <w:sz w:val="24"/>
                <w:szCs w:val="24"/>
              </w:rPr>
              <w:t>Concern that as the new building will be three times higher than the current building, residents of Wharf Hill will lose a lot of sunlight in their gardens.</w:t>
            </w:r>
          </w:p>
          <w:p w14:paraId="333B734A" w14:textId="3E7CF71E" w:rsidR="002B2C40" w:rsidRPr="00FA3C3B" w:rsidRDefault="002B2C40" w:rsidP="00940742">
            <w:pPr>
              <w:tabs>
                <w:tab w:val="left" w:pos="3600"/>
              </w:tabs>
              <w:rPr>
                <w:rFonts w:ascii="Arial" w:hAnsi="Arial" w:cs="Arial"/>
                <w:sz w:val="24"/>
                <w:szCs w:val="24"/>
              </w:rPr>
            </w:pPr>
            <w:r w:rsidRPr="00FA3C3B">
              <w:rPr>
                <w:rFonts w:ascii="Arial" w:hAnsi="Arial" w:cs="Arial"/>
                <w:sz w:val="24"/>
                <w:szCs w:val="24"/>
              </w:rPr>
              <w:t>The plans were dull and boring and should be redone to improve the appearance of the building.</w:t>
            </w:r>
          </w:p>
        </w:tc>
        <w:tc>
          <w:tcPr>
            <w:tcW w:w="3543" w:type="dxa"/>
          </w:tcPr>
          <w:p w14:paraId="2EC6FE22" w14:textId="77777777" w:rsidR="002B2C40" w:rsidRDefault="00151E1A" w:rsidP="00940742">
            <w:pPr>
              <w:tabs>
                <w:tab w:val="left" w:pos="3600"/>
              </w:tabs>
              <w:rPr>
                <w:rFonts w:ascii="Arial" w:hAnsi="Arial" w:cs="Arial"/>
                <w:sz w:val="24"/>
                <w:szCs w:val="24"/>
              </w:rPr>
            </w:pPr>
            <w:r>
              <w:rPr>
                <w:rFonts w:ascii="Arial" w:hAnsi="Arial" w:cs="Arial"/>
                <w:sz w:val="24"/>
                <w:szCs w:val="24"/>
              </w:rPr>
              <w:t xml:space="preserve">The new building has the same ridge height as the existing but the roof orientation has been changed to reduce the impact on neighbouring properties. </w:t>
            </w:r>
          </w:p>
          <w:p w14:paraId="0AC2A9CA" w14:textId="1E5AC9E8" w:rsidR="00D07C02" w:rsidRPr="00FA3C3B" w:rsidRDefault="00D07C02" w:rsidP="00940742">
            <w:pPr>
              <w:tabs>
                <w:tab w:val="left" w:pos="3600"/>
              </w:tabs>
              <w:rPr>
                <w:rFonts w:ascii="Arial" w:hAnsi="Arial" w:cs="Arial"/>
                <w:sz w:val="24"/>
                <w:szCs w:val="24"/>
              </w:rPr>
            </w:pPr>
            <w:r>
              <w:rPr>
                <w:rFonts w:ascii="Arial" w:hAnsi="Arial" w:cs="Arial"/>
                <w:sz w:val="24"/>
                <w:szCs w:val="24"/>
              </w:rPr>
              <w:t xml:space="preserve">The use of the building for light industrial purposes limits the design options available. </w:t>
            </w:r>
          </w:p>
        </w:tc>
      </w:tr>
      <w:tr w:rsidR="002B2C40" w:rsidRPr="00FA3C3B" w14:paraId="7C1A0FC5" w14:textId="77777777" w:rsidTr="00FA565F">
        <w:tc>
          <w:tcPr>
            <w:tcW w:w="2119" w:type="dxa"/>
          </w:tcPr>
          <w:p w14:paraId="6F6EA369" w14:textId="77777777" w:rsidR="002B2C40" w:rsidRPr="00FA3C3B" w:rsidRDefault="002B2C40" w:rsidP="00E1014C">
            <w:pPr>
              <w:tabs>
                <w:tab w:val="left" w:pos="3600"/>
              </w:tabs>
              <w:rPr>
                <w:rFonts w:ascii="Arial" w:hAnsi="Arial" w:cs="Arial"/>
                <w:sz w:val="24"/>
                <w:szCs w:val="24"/>
              </w:rPr>
            </w:pPr>
            <w:r w:rsidRPr="00FA3C3B">
              <w:rPr>
                <w:rFonts w:ascii="Arial" w:hAnsi="Arial" w:cs="Arial"/>
                <w:sz w:val="24"/>
                <w:szCs w:val="24"/>
              </w:rPr>
              <w:t>Matley’s yard</w:t>
            </w:r>
          </w:p>
        </w:tc>
        <w:tc>
          <w:tcPr>
            <w:tcW w:w="4085" w:type="dxa"/>
          </w:tcPr>
          <w:p w14:paraId="027FE21E" w14:textId="77777777" w:rsidR="002B2C40" w:rsidRPr="00FA3C3B" w:rsidRDefault="002B2C40" w:rsidP="00E1014C">
            <w:pPr>
              <w:tabs>
                <w:tab w:val="left" w:pos="3600"/>
              </w:tabs>
              <w:rPr>
                <w:rFonts w:ascii="Arial" w:hAnsi="Arial" w:cs="Arial"/>
                <w:sz w:val="24"/>
                <w:szCs w:val="24"/>
              </w:rPr>
            </w:pPr>
            <w:r w:rsidRPr="00FA3C3B">
              <w:rPr>
                <w:rFonts w:ascii="Arial" w:hAnsi="Arial" w:cs="Arial"/>
                <w:sz w:val="24"/>
                <w:szCs w:val="24"/>
              </w:rPr>
              <w:t>Concern over the loss of natural light in the surrounding area could the council reconsider the height of the buildings.</w:t>
            </w:r>
          </w:p>
        </w:tc>
        <w:tc>
          <w:tcPr>
            <w:tcW w:w="3543" w:type="dxa"/>
          </w:tcPr>
          <w:p w14:paraId="1C007FC2" w14:textId="77777777" w:rsidR="002B2C40" w:rsidRDefault="002B2C40" w:rsidP="00E1014C">
            <w:pPr>
              <w:tabs>
                <w:tab w:val="left" w:pos="3600"/>
              </w:tabs>
              <w:rPr>
                <w:rFonts w:ascii="Arial" w:hAnsi="Arial" w:cs="Arial"/>
                <w:sz w:val="24"/>
                <w:szCs w:val="24"/>
              </w:rPr>
            </w:pPr>
          </w:p>
          <w:p w14:paraId="7F124CD2" w14:textId="034460DE" w:rsidR="00D07C02" w:rsidRPr="00FA3C3B" w:rsidRDefault="00D07C02" w:rsidP="00E1014C">
            <w:pPr>
              <w:tabs>
                <w:tab w:val="left" w:pos="3600"/>
              </w:tabs>
              <w:rPr>
                <w:rFonts w:ascii="Arial" w:hAnsi="Arial" w:cs="Arial"/>
                <w:sz w:val="24"/>
                <w:szCs w:val="24"/>
              </w:rPr>
            </w:pPr>
            <w:r>
              <w:rPr>
                <w:rFonts w:ascii="Arial" w:hAnsi="Arial" w:cs="Arial"/>
                <w:sz w:val="24"/>
                <w:szCs w:val="24"/>
              </w:rPr>
              <w:t xml:space="preserve">See above response. </w:t>
            </w:r>
          </w:p>
        </w:tc>
      </w:tr>
      <w:tr w:rsidR="002B2C40" w:rsidRPr="00FA3C3B" w14:paraId="26E4B299" w14:textId="77777777" w:rsidTr="00FA565F">
        <w:tc>
          <w:tcPr>
            <w:tcW w:w="2119" w:type="dxa"/>
          </w:tcPr>
          <w:p w14:paraId="189C6981" w14:textId="77777777" w:rsidR="002B2C40" w:rsidRPr="00FA3C3B" w:rsidRDefault="002B2C40" w:rsidP="00E1014C">
            <w:pPr>
              <w:tabs>
                <w:tab w:val="left" w:pos="3600"/>
              </w:tabs>
              <w:rPr>
                <w:rFonts w:ascii="Arial" w:hAnsi="Arial" w:cs="Arial"/>
                <w:sz w:val="24"/>
                <w:szCs w:val="24"/>
              </w:rPr>
            </w:pPr>
            <w:r w:rsidRPr="00FA3C3B">
              <w:rPr>
                <w:rFonts w:ascii="Arial" w:hAnsi="Arial" w:cs="Arial"/>
                <w:sz w:val="24"/>
                <w:szCs w:val="24"/>
              </w:rPr>
              <w:t>Matley’s yard</w:t>
            </w:r>
          </w:p>
        </w:tc>
        <w:tc>
          <w:tcPr>
            <w:tcW w:w="4085" w:type="dxa"/>
          </w:tcPr>
          <w:p w14:paraId="43883A14" w14:textId="3086C9E2" w:rsidR="002B2C40" w:rsidRPr="00FA3C3B" w:rsidRDefault="002B2C40" w:rsidP="00341810">
            <w:pPr>
              <w:tabs>
                <w:tab w:val="left" w:pos="3600"/>
              </w:tabs>
              <w:rPr>
                <w:rFonts w:ascii="Arial" w:hAnsi="Arial" w:cs="Arial"/>
                <w:sz w:val="24"/>
                <w:szCs w:val="24"/>
              </w:rPr>
            </w:pPr>
            <w:r>
              <w:rPr>
                <w:rFonts w:ascii="Arial" w:hAnsi="Arial" w:cs="Arial"/>
                <w:sz w:val="24"/>
                <w:szCs w:val="24"/>
              </w:rPr>
              <w:t xml:space="preserve">This proposal should not increase traffic to the site, as there is </w:t>
            </w:r>
            <w:r w:rsidR="00341810">
              <w:rPr>
                <w:rFonts w:ascii="Arial" w:hAnsi="Arial" w:cs="Arial"/>
                <w:sz w:val="24"/>
                <w:szCs w:val="24"/>
              </w:rPr>
              <w:t xml:space="preserve">are many </w:t>
            </w:r>
            <w:r>
              <w:rPr>
                <w:rFonts w:ascii="Arial" w:hAnsi="Arial" w:cs="Arial"/>
                <w:sz w:val="24"/>
                <w:szCs w:val="24"/>
              </w:rPr>
              <w:t>cyclists and walkers</w:t>
            </w:r>
            <w:r w:rsidR="00341810">
              <w:rPr>
                <w:rFonts w:ascii="Arial" w:hAnsi="Arial" w:cs="Arial"/>
                <w:sz w:val="24"/>
                <w:szCs w:val="24"/>
              </w:rPr>
              <w:t xml:space="preserve"> in the area</w:t>
            </w:r>
            <w:r>
              <w:rPr>
                <w:rFonts w:ascii="Arial" w:hAnsi="Arial" w:cs="Arial"/>
                <w:sz w:val="24"/>
                <w:szCs w:val="24"/>
              </w:rPr>
              <w:t xml:space="preserve">, access not suitable for large lorries.  </w:t>
            </w:r>
          </w:p>
        </w:tc>
        <w:tc>
          <w:tcPr>
            <w:tcW w:w="3543" w:type="dxa"/>
          </w:tcPr>
          <w:p w14:paraId="5C28DE4A" w14:textId="620BFAEB" w:rsidR="002B2C40" w:rsidRPr="00FA3C3B" w:rsidRDefault="00D07C02" w:rsidP="00E1014C">
            <w:pPr>
              <w:tabs>
                <w:tab w:val="left" w:pos="3600"/>
              </w:tabs>
              <w:rPr>
                <w:rFonts w:ascii="Arial" w:hAnsi="Arial" w:cs="Arial"/>
                <w:sz w:val="24"/>
                <w:szCs w:val="24"/>
              </w:rPr>
            </w:pPr>
            <w:r>
              <w:rPr>
                <w:rFonts w:ascii="Arial" w:hAnsi="Arial" w:cs="Arial"/>
                <w:sz w:val="24"/>
                <w:szCs w:val="24"/>
              </w:rPr>
              <w:t xml:space="preserve">By removing the existing artist activities from the site should reduce the amount of vehicular traffic accessing the site. </w:t>
            </w:r>
          </w:p>
        </w:tc>
      </w:tr>
      <w:tr w:rsidR="002B2C40" w:rsidRPr="00FA3C3B" w14:paraId="624E7C9A" w14:textId="77777777" w:rsidTr="00FA565F">
        <w:tc>
          <w:tcPr>
            <w:tcW w:w="2119" w:type="dxa"/>
          </w:tcPr>
          <w:p w14:paraId="4A24DF8D" w14:textId="1822C971" w:rsidR="002B2C40" w:rsidRPr="00FA3C3B" w:rsidRDefault="002B2C40" w:rsidP="00940742">
            <w:pPr>
              <w:tabs>
                <w:tab w:val="left" w:pos="3600"/>
              </w:tabs>
              <w:rPr>
                <w:rFonts w:ascii="Arial" w:hAnsi="Arial" w:cs="Arial"/>
                <w:sz w:val="24"/>
                <w:szCs w:val="24"/>
              </w:rPr>
            </w:pPr>
            <w:r w:rsidRPr="00FA3C3B">
              <w:rPr>
                <w:rFonts w:ascii="Arial" w:hAnsi="Arial" w:cs="Arial"/>
                <w:sz w:val="24"/>
                <w:szCs w:val="24"/>
              </w:rPr>
              <w:t>Matley’s yard</w:t>
            </w:r>
          </w:p>
        </w:tc>
        <w:tc>
          <w:tcPr>
            <w:tcW w:w="4085" w:type="dxa"/>
          </w:tcPr>
          <w:p w14:paraId="03A11332" w14:textId="36EBBA94" w:rsidR="002B2C40" w:rsidRPr="00FA3C3B" w:rsidRDefault="002B2C40" w:rsidP="00A57C4F">
            <w:pPr>
              <w:tabs>
                <w:tab w:val="left" w:pos="3600"/>
              </w:tabs>
              <w:rPr>
                <w:rFonts w:ascii="Arial" w:hAnsi="Arial" w:cs="Arial"/>
                <w:sz w:val="24"/>
                <w:szCs w:val="24"/>
              </w:rPr>
            </w:pPr>
            <w:r>
              <w:rPr>
                <w:rFonts w:ascii="Arial" w:hAnsi="Arial" w:cs="Arial"/>
                <w:sz w:val="24"/>
                <w:szCs w:val="24"/>
              </w:rPr>
              <w:t xml:space="preserve">Do not understand why the Council is retaining this prime site for storage.  </w:t>
            </w:r>
          </w:p>
        </w:tc>
        <w:tc>
          <w:tcPr>
            <w:tcW w:w="3543" w:type="dxa"/>
          </w:tcPr>
          <w:p w14:paraId="556A1903" w14:textId="4D311069" w:rsidR="002B2C40" w:rsidRPr="00FA3C3B" w:rsidRDefault="00D07C02" w:rsidP="00D07C02">
            <w:pPr>
              <w:tabs>
                <w:tab w:val="left" w:pos="3600"/>
              </w:tabs>
              <w:rPr>
                <w:rFonts w:ascii="Arial" w:hAnsi="Arial" w:cs="Arial"/>
                <w:sz w:val="24"/>
                <w:szCs w:val="24"/>
              </w:rPr>
            </w:pPr>
            <w:r>
              <w:rPr>
                <w:rFonts w:ascii="Arial" w:hAnsi="Arial" w:cs="Arial"/>
                <w:sz w:val="24"/>
                <w:szCs w:val="24"/>
              </w:rPr>
              <w:t xml:space="preserve">As referred to above, this project is part of the Council’s wider asset management plan to utilise its existing land holdings more effectively. The </w:t>
            </w:r>
            <w:r>
              <w:rPr>
                <w:rFonts w:ascii="Arial" w:hAnsi="Arial" w:cs="Arial"/>
                <w:sz w:val="24"/>
                <w:szCs w:val="24"/>
              </w:rPr>
              <w:lastRenderedPageBreak/>
              <w:t xml:space="preserve">site is close to WCC offices and offers an opportunity for its storage to be conveniently located in one property, rather than dispersed. This project also provides for the opportunity to provide remedial works to Rack Hill cliff face, which is in need of attention. </w:t>
            </w:r>
          </w:p>
        </w:tc>
      </w:tr>
    </w:tbl>
    <w:p w14:paraId="46B7B2E2" w14:textId="77777777" w:rsidR="00940742" w:rsidRPr="00FA3C3B" w:rsidRDefault="00940742" w:rsidP="00940742">
      <w:pPr>
        <w:tabs>
          <w:tab w:val="left" w:pos="3600"/>
        </w:tabs>
        <w:rPr>
          <w:rFonts w:ascii="Arial" w:hAnsi="Arial" w:cs="Arial"/>
          <w:sz w:val="24"/>
          <w:szCs w:val="24"/>
        </w:rPr>
      </w:pPr>
    </w:p>
    <w:p w14:paraId="10567161" w14:textId="77777777" w:rsidR="00940742" w:rsidRPr="00FA3C3B" w:rsidRDefault="00940742">
      <w:pPr>
        <w:rPr>
          <w:rFonts w:ascii="Arial" w:hAnsi="Arial" w:cs="Arial"/>
          <w:sz w:val="24"/>
          <w:szCs w:val="24"/>
          <w:u w:val="single"/>
        </w:rPr>
      </w:pPr>
    </w:p>
    <w:p w14:paraId="5F485194" w14:textId="15FAE9A0" w:rsidR="003F65A7" w:rsidRDefault="003F65A7">
      <w:pPr>
        <w:rPr>
          <w:rFonts w:ascii="Arial" w:hAnsi="Arial" w:cs="Arial"/>
          <w:sz w:val="24"/>
          <w:szCs w:val="24"/>
        </w:rPr>
      </w:pPr>
      <w:r>
        <w:rPr>
          <w:rFonts w:ascii="Arial" w:hAnsi="Arial" w:cs="Arial"/>
          <w:sz w:val="24"/>
          <w:szCs w:val="24"/>
        </w:rPr>
        <w:br w:type="page"/>
      </w:r>
    </w:p>
    <w:p w14:paraId="17015F60" w14:textId="755F658A" w:rsidR="003F65A7" w:rsidRPr="003F65A7" w:rsidRDefault="003F65A7" w:rsidP="003F65A7">
      <w:pPr>
        <w:rPr>
          <w:rFonts w:ascii="Arial" w:hAnsi="Arial" w:cs="Arial"/>
          <w:b/>
          <w:sz w:val="24"/>
          <w:szCs w:val="24"/>
        </w:rPr>
      </w:pPr>
      <w:r w:rsidRPr="003F65A7">
        <w:rPr>
          <w:rFonts w:ascii="Arial" w:hAnsi="Arial" w:cs="Arial"/>
          <w:b/>
          <w:sz w:val="24"/>
          <w:szCs w:val="24"/>
        </w:rPr>
        <w:lastRenderedPageBreak/>
        <w:t>Appendix A(</w:t>
      </w:r>
      <w:proofErr w:type="spellStart"/>
      <w:r w:rsidRPr="003F65A7">
        <w:rPr>
          <w:rFonts w:ascii="Arial" w:hAnsi="Arial" w:cs="Arial"/>
          <w:b/>
          <w:sz w:val="24"/>
          <w:szCs w:val="24"/>
        </w:rPr>
        <w:t>i</w:t>
      </w:r>
      <w:proofErr w:type="spellEnd"/>
      <w:r w:rsidRPr="003F65A7">
        <w:rPr>
          <w:rFonts w:ascii="Arial" w:hAnsi="Arial" w:cs="Arial"/>
          <w:b/>
          <w:sz w:val="24"/>
          <w:szCs w:val="24"/>
        </w:rPr>
        <w:t>)</w:t>
      </w:r>
    </w:p>
    <w:p w14:paraId="2AB4B0A8" w14:textId="77777777" w:rsidR="003F65A7" w:rsidRPr="003F65A7" w:rsidRDefault="003F65A7" w:rsidP="003F65A7">
      <w:pPr>
        <w:rPr>
          <w:rFonts w:ascii="Arial" w:hAnsi="Arial" w:cs="Arial"/>
          <w:b/>
          <w:sz w:val="24"/>
          <w:szCs w:val="24"/>
        </w:rPr>
      </w:pPr>
      <w:r w:rsidRPr="003F65A7">
        <w:rPr>
          <w:rFonts w:ascii="Arial" w:hAnsi="Arial" w:cs="Arial"/>
          <w:b/>
          <w:sz w:val="24"/>
          <w:szCs w:val="24"/>
        </w:rPr>
        <w:t xml:space="preserve">Letter to local residents Barfield Close </w:t>
      </w:r>
    </w:p>
    <w:p w14:paraId="70E9DB25" w14:textId="77777777" w:rsidR="003F65A7" w:rsidRPr="003F65A7" w:rsidRDefault="003F65A7" w:rsidP="003F65A7">
      <w:pPr>
        <w:rPr>
          <w:rFonts w:ascii="Arial" w:hAnsi="Arial" w:cs="Arial"/>
          <w:sz w:val="24"/>
          <w:szCs w:val="24"/>
        </w:rPr>
      </w:pPr>
    </w:p>
    <w:p w14:paraId="56890A88" w14:textId="77777777" w:rsidR="003F65A7" w:rsidRPr="003F65A7" w:rsidRDefault="003F65A7" w:rsidP="003F65A7">
      <w:pPr>
        <w:rPr>
          <w:rFonts w:ascii="Arial" w:hAnsi="Arial" w:cs="Arial"/>
          <w:sz w:val="24"/>
          <w:szCs w:val="24"/>
        </w:rPr>
      </w:pPr>
    </w:p>
    <w:p w14:paraId="6265F96B" w14:textId="77777777" w:rsidR="003F65A7" w:rsidRPr="003F65A7" w:rsidRDefault="003F65A7" w:rsidP="003F65A7">
      <w:pPr>
        <w:rPr>
          <w:rFonts w:ascii="Arial" w:hAnsi="Arial" w:cs="Arial"/>
          <w:sz w:val="24"/>
          <w:szCs w:val="24"/>
        </w:rPr>
      </w:pPr>
      <w:r w:rsidRPr="003F65A7">
        <w:rPr>
          <w:rFonts w:ascii="Arial" w:hAnsi="Arial" w:cs="Arial"/>
          <w:sz w:val="24"/>
          <w:szCs w:val="24"/>
        </w:rPr>
        <w:t>Dear Occupier</w:t>
      </w:r>
    </w:p>
    <w:p w14:paraId="7D1E5AEE" w14:textId="77777777" w:rsidR="003F65A7" w:rsidRPr="004E269A" w:rsidRDefault="003F65A7" w:rsidP="003F65A7">
      <w:pPr>
        <w:pStyle w:val="NoSpacing"/>
        <w:rPr>
          <w:b/>
        </w:rPr>
      </w:pPr>
      <w:r w:rsidRPr="004E269A">
        <w:rPr>
          <w:b/>
        </w:rPr>
        <w:t>Creative Enterprise Centre, Barfield Close</w:t>
      </w:r>
    </w:p>
    <w:p w14:paraId="10934D3B" w14:textId="77777777" w:rsidR="003F65A7" w:rsidRPr="004E269A" w:rsidRDefault="003F65A7" w:rsidP="003F65A7">
      <w:pPr>
        <w:pStyle w:val="NoSpacing"/>
        <w:rPr>
          <w:b/>
        </w:rPr>
      </w:pPr>
      <w:r w:rsidRPr="004E269A">
        <w:rPr>
          <w:b/>
        </w:rPr>
        <w:t>Public Exhibition – Friday 11</w:t>
      </w:r>
      <w:r w:rsidRPr="004E269A">
        <w:rPr>
          <w:b/>
          <w:vertAlign w:val="superscript"/>
        </w:rPr>
        <w:t>th</w:t>
      </w:r>
      <w:r w:rsidRPr="004E269A">
        <w:rPr>
          <w:b/>
        </w:rPr>
        <w:t xml:space="preserve"> and Saturday 12</w:t>
      </w:r>
      <w:r w:rsidRPr="004E269A">
        <w:rPr>
          <w:b/>
          <w:vertAlign w:val="superscript"/>
        </w:rPr>
        <w:t>th</w:t>
      </w:r>
      <w:r w:rsidRPr="004E269A">
        <w:rPr>
          <w:b/>
        </w:rPr>
        <w:t xml:space="preserve"> March</w:t>
      </w:r>
    </w:p>
    <w:p w14:paraId="7E069224" w14:textId="77777777" w:rsidR="003F65A7" w:rsidRDefault="003F65A7" w:rsidP="003F65A7">
      <w:pPr>
        <w:pStyle w:val="NoSpacing"/>
        <w:rPr>
          <w:b/>
        </w:rPr>
      </w:pPr>
    </w:p>
    <w:p w14:paraId="5D217ABE" w14:textId="77777777" w:rsidR="003F65A7" w:rsidRDefault="003F65A7" w:rsidP="003F65A7">
      <w:pPr>
        <w:pStyle w:val="NoSpacing"/>
      </w:pPr>
      <w:r w:rsidRPr="004E269A">
        <w:t>You may remember</w:t>
      </w:r>
      <w:r>
        <w:t xml:space="preserve"> that I wrote to you before Christmas to let you know about plans for the old railway Goods Shed on Barfield Close.</w:t>
      </w:r>
    </w:p>
    <w:p w14:paraId="686EBB0A" w14:textId="77777777" w:rsidR="003F65A7" w:rsidRDefault="003F65A7" w:rsidP="003F65A7">
      <w:pPr>
        <w:pStyle w:val="NoSpacing"/>
      </w:pPr>
    </w:p>
    <w:p w14:paraId="7B0A5DAC" w14:textId="77777777" w:rsidR="003F65A7" w:rsidRPr="004E269A" w:rsidRDefault="003F65A7" w:rsidP="003F65A7">
      <w:pPr>
        <w:pStyle w:val="NoSpacing"/>
      </w:pPr>
      <w:r>
        <w:t>Formerly occupied by TJ Waste, the building is set to become a Creative Enterprise Centre, providing a range of studio units for local artists and creative businesses.  An additional, warehouse-style structure will be built at the back of the site to provide space for workshops and rehearsals by a range of performing arts organisations, students and community groups.  As part of the scheme, a</w:t>
      </w:r>
      <w:r w:rsidRPr="004E269A">
        <w:t xml:space="preserve">n existing industrial building adjoining the Goods Shed would also be refurbished and extended to house the Council’s Drainage and Streetcare Team, who are currently based at the old depot on Bar End Road. </w:t>
      </w:r>
    </w:p>
    <w:p w14:paraId="57B89707" w14:textId="77777777" w:rsidR="003F65A7" w:rsidRDefault="003F65A7" w:rsidP="003F65A7">
      <w:pPr>
        <w:pStyle w:val="NoSpacing"/>
      </w:pPr>
    </w:p>
    <w:p w14:paraId="5F86D802" w14:textId="77777777" w:rsidR="003F65A7" w:rsidRDefault="003F65A7" w:rsidP="003F65A7">
      <w:pPr>
        <w:pStyle w:val="NoSpacing"/>
      </w:pPr>
      <w:r>
        <w:t>When I last wrote, I said that consultation events would be held in the new year. I am pleased to say that we are now in a position to invite you to a public exhibition from 3pm to 7pm on Friday 11</w:t>
      </w:r>
      <w:r w:rsidRPr="004E269A">
        <w:rPr>
          <w:vertAlign w:val="superscript"/>
        </w:rPr>
        <w:t>th</w:t>
      </w:r>
      <w:r>
        <w:t xml:space="preserve"> March and from 10am to 1pm on Saturday 12</w:t>
      </w:r>
      <w:r w:rsidRPr="004E269A">
        <w:rPr>
          <w:vertAlign w:val="superscript"/>
        </w:rPr>
        <w:t>th</w:t>
      </w:r>
      <w:r>
        <w:t xml:space="preserve"> March.  A set of exhibition boards explaining more about the project and including the architect’s designs for the whole site will be on display at Winchester Tourist Information during these hours, and staff will be on hand to answer your questions and listen to your views.  Feedback received will be taken into consideration in finalising a full planning application at the end of March.  The exhibition will also include information about a related project at Wharf Hill in Winchester.</w:t>
      </w:r>
    </w:p>
    <w:p w14:paraId="5319B737" w14:textId="77777777" w:rsidR="003F65A7" w:rsidRDefault="003F65A7" w:rsidP="003F65A7">
      <w:pPr>
        <w:pStyle w:val="NoSpacing"/>
      </w:pPr>
    </w:p>
    <w:p w14:paraId="1C96A7CD" w14:textId="77777777" w:rsidR="003F65A7" w:rsidRDefault="003F65A7" w:rsidP="003F65A7">
      <w:pPr>
        <w:pStyle w:val="NoSpacing"/>
      </w:pPr>
      <w:r>
        <w:t>The Tourist Information Centre can be found at pavement level in Guildhall Winchester on Broadway, High Street, SO23 9GH and is fully accessible.</w:t>
      </w:r>
    </w:p>
    <w:p w14:paraId="5AB02FC0" w14:textId="77777777" w:rsidR="003F65A7" w:rsidRDefault="003F65A7" w:rsidP="003F65A7">
      <w:pPr>
        <w:pStyle w:val="NoSpacing"/>
      </w:pPr>
    </w:p>
    <w:p w14:paraId="3424AF25" w14:textId="77777777" w:rsidR="003F65A7" w:rsidRDefault="003F65A7" w:rsidP="003F65A7">
      <w:pPr>
        <w:pStyle w:val="NoSpacing"/>
      </w:pPr>
      <w:r>
        <w:t xml:space="preserve">If you are unable to attend at these times, copies of the exhibition boards will also be available to download at </w:t>
      </w:r>
      <w:hyperlink r:id="rId14" w:history="1">
        <w:r w:rsidRPr="008C6D42">
          <w:rPr>
            <w:rStyle w:val="Hyperlink"/>
          </w:rPr>
          <w:t>www.winchester.gov.uk/planning/major-sites/creative-enterprise-centre/</w:t>
        </w:r>
      </w:hyperlink>
      <w:r>
        <w:t xml:space="preserve"> and there will be a short e-survey which we hope you will complete.</w:t>
      </w:r>
    </w:p>
    <w:p w14:paraId="7E5FE279" w14:textId="77777777" w:rsidR="003F65A7" w:rsidRDefault="003F65A7" w:rsidP="003F65A7">
      <w:pPr>
        <w:pStyle w:val="NoSpacing"/>
      </w:pPr>
    </w:p>
    <w:p w14:paraId="3F803976" w14:textId="77777777" w:rsidR="003F65A7" w:rsidRDefault="003F65A7" w:rsidP="003F65A7">
      <w:pPr>
        <w:pStyle w:val="NoSpacing"/>
      </w:pPr>
      <w:r>
        <w:t xml:space="preserve">If you or any of your neighbours find it difficult to access to internet or have any other queries, please contact our Project Manager Jenny Nell on </w:t>
      </w:r>
      <w:proofErr w:type="spellStart"/>
      <w:r>
        <w:t>tel</w:t>
      </w:r>
      <w:proofErr w:type="spellEnd"/>
      <w:r>
        <w:t xml:space="preserve"> 01962 848 278 (</w:t>
      </w:r>
      <w:hyperlink r:id="rId15" w:history="1">
        <w:r w:rsidRPr="008C6D42">
          <w:rPr>
            <w:rStyle w:val="Hyperlink"/>
          </w:rPr>
          <w:t>jnell@winchester.gov.uk</w:t>
        </w:r>
      </w:hyperlink>
      <w:r>
        <w:t xml:space="preserve">). </w:t>
      </w:r>
    </w:p>
    <w:p w14:paraId="3529474C" w14:textId="77777777" w:rsidR="003F65A7" w:rsidRDefault="003F65A7" w:rsidP="003F65A7">
      <w:pPr>
        <w:pStyle w:val="NoSpacing"/>
      </w:pPr>
    </w:p>
    <w:p w14:paraId="0BA109E0" w14:textId="77777777" w:rsidR="003F65A7" w:rsidRDefault="003F65A7" w:rsidP="003F65A7">
      <w:pPr>
        <w:pStyle w:val="NoSpacing"/>
        <w:tabs>
          <w:tab w:val="left" w:pos="3075"/>
        </w:tabs>
      </w:pPr>
      <w:r>
        <w:t>Yours faithfully</w:t>
      </w:r>
      <w:r>
        <w:tab/>
      </w:r>
    </w:p>
    <w:p w14:paraId="3C0492FE" w14:textId="77777777" w:rsidR="003F65A7" w:rsidRDefault="003F65A7" w:rsidP="003F65A7">
      <w:pPr>
        <w:pStyle w:val="NoSpacing"/>
      </w:pPr>
    </w:p>
    <w:p w14:paraId="1687F218" w14:textId="77777777" w:rsidR="003F65A7" w:rsidRDefault="003F65A7" w:rsidP="003F65A7">
      <w:pPr>
        <w:pStyle w:val="NoSpacing"/>
      </w:pPr>
      <w:r>
        <w:t>Eloise Appleby</w:t>
      </w:r>
    </w:p>
    <w:p w14:paraId="785F31B2" w14:textId="77777777" w:rsidR="003F65A7" w:rsidRPr="004E269A" w:rsidRDefault="003F65A7" w:rsidP="003F65A7">
      <w:pPr>
        <w:pStyle w:val="NoSpacing"/>
      </w:pPr>
      <w:r>
        <w:t xml:space="preserve">Assistant Director (Economy &amp; Communities) </w:t>
      </w:r>
    </w:p>
    <w:p w14:paraId="1DD2BC54" w14:textId="77777777" w:rsidR="003F65A7" w:rsidRPr="003F65A7" w:rsidRDefault="003F65A7" w:rsidP="003F65A7">
      <w:pPr>
        <w:rPr>
          <w:rFonts w:ascii="Arial" w:hAnsi="Arial" w:cs="Arial"/>
          <w:b/>
          <w:sz w:val="24"/>
        </w:rPr>
      </w:pPr>
      <w:r w:rsidRPr="003F65A7">
        <w:rPr>
          <w:rFonts w:ascii="Arial" w:hAnsi="Arial" w:cs="Arial"/>
          <w:b/>
          <w:sz w:val="24"/>
        </w:rPr>
        <w:lastRenderedPageBreak/>
        <w:t>Appendix A(ii)</w:t>
      </w:r>
    </w:p>
    <w:p w14:paraId="388FB251" w14:textId="77777777" w:rsidR="003F65A7" w:rsidRPr="003F65A7" w:rsidRDefault="003F65A7" w:rsidP="003F65A7">
      <w:pPr>
        <w:rPr>
          <w:rFonts w:ascii="Arial" w:hAnsi="Arial" w:cs="Arial"/>
          <w:b/>
          <w:sz w:val="24"/>
        </w:rPr>
      </w:pPr>
      <w:r w:rsidRPr="003F65A7">
        <w:rPr>
          <w:rFonts w:ascii="Arial" w:hAnsi="Arial" w:cs="Arial"/>
          <w:b/>
          <w:sz w:val="24"/>
        </w:rPr>
        <w:t>Letter to local residents around Wharf Hill</w:t>
      </w:r>
    </w:p>
    <w:p w14:paraId="7BB8920F" w14:textId="77777777" w:rsidR="003F65A7" w:rsidRDefault="003F65A7" w:rsidP="003F65A7"/>
    <w:p w14:paraId="72C831F9" w14:textId="77777777" w:rsidR="003F65A7" w:rsidRPr="003F65A7" w:rsidRDefault="003F65A7" w:rsidP="003F65A7">
      <w:pPr>
        <w:rPr>
          <w:rFonts w:ascii="Arial" w:hAnsi="Arial" w:cs="Arial"/>
          <w:sz w:val="24"/>
        </w:rPr>
      </w:pPr>
      <w:r w:rsidRPr="003F65A7">
        <w:rPr>
          <w:rFonts w:ascii="Arial" w:hAnsi="Arial" w:cs="Arial"/>
          <w:sz w:val="24"/>
        </w:rPr>
        <w:t>Dear Occupier</w:t>
      </w:r>
    </w:p>
    <w:p w14:paraId="05320649" w14:textId="77777777" w:rsidR="003F65A7" w:rsidRPr="004E269A" w:rsidRDefault="003F65A7" w:rsidP="003F65A7">
      <w:pPr>
        <w:pStyle w:val="NoSpacing"/>
        <w:rPr>
          <w:b/>
        </w:rPr>
      </w:pPr>
      <w:r>
        <w:rPr>
          <w:b/>
        </w:rPr>
        <w:t>Improvements at Matley’s Yard, Wharf Hill, Winchester</w:t>
      </w:r>
    </w:p>
    <w:p w14:paraId="6B27D67D" w14:textId="77777777" w:rsidR="003F65A7" w:rsidRPr="004E269A" w:rsidRDefault="003F65A7" w:rsidP="003F65A7">
      <w:pPr>
        <w:pStyle w:val="NoSpacing"/>
        <w:rPr>
          <w:b/>
        </w:rPr>
      </w:pPr>
      <w:r w:rsidRPr="004E269A">
        <w:rPr>
          <w:b/>
        </w:rPr>
        <w:t>Public Exhibition – Friday 11</w:t>
      </w:r>
      <w:r w:rsidRPr="004E269A">
        <w:rPr>
          <w:b/>
          <w:vertAlign w:val="superscript"/>
        </w:rPr>
        <w:t>th</w:t>
      </w:r>
      <w:r w:rsidRPr="004E269A">
        <w:rPr>
          <w:b/>
        </w:rPr>
        <w:t xml:space="preserve"> and Saturday 12</w:t>
      </w:r>
      <w:r w:rsidRPr="004E269A">
        <w:rPr>
          <w:b/>
          <w:vertAlign w:val="superscript"/>
        </w:rPr>
        <w:t>th</w:t>
      </w:r>
      <w:r w:rsidRPr="004E269A">
        <w:rPr>
          <w:b/>
        </w:rPr>
        <w:t xml:space="preserve"> March</w:t>
      </w:r>
    </w:p>
    <w:p w14:paraId="725C6D8C" w14:textId="77777777" w:rsidR="003F65A7" w:rsidRDefault="003F65A7" w:rsidP="003F65A7">
      <w:pPr>
        <w:pStyle w:val="NoSpacing"/>
        <w:rPr>
          <w:b/>
        </w:rPr>
      </w:pPr>
    </w:p>
    <w:p w14:paraId="5EE38287" w14:textId="77777777" w:rsidR="003F65A7" w:rsidRDefault="003F65A7" w:rsidP="003F65A7">
      <w:pPr>
        <w:pStyle w:val="NoSpacing"/>
      </w:pPr>
      <w:r>
        <w:t>You may be aware that the Council owns some buildings at Matley’s Yard on Wharf Hill.  Two of these are currently occupied by a collective of visual artists, and are know as The Yard Studios.  The Council is committed to supporting and developing the creative industries in the Winchester District, and is currently developing a new Creative Enterprise Centre at Barfield Close.  This will provide a tailor-made home for the artists from The Yard, and provides an opportunity for the Council to re-use the premises at Wharf Hill as part of a wider estate management programme.</w:t>
      </w:r>
    </w:p>
    <w:p w14:paraId="591359D2" w14:textId="77777777" w:rsidR="003F65A7" w:rsidRDefault="003F65A7" w:rsidP="003F65A7">
      <w:pPr>
        <w:pStyle w:val="NoSpacing"/>
      </w:pPr>
    </w:p>
    <w:p w14:paraId="5669B2E4" w14:textId="77777777" w:rsidR="003F65A7" w:rsidRDefault="003F65A7" w:rsidP="003F65A7">
      <w:pPr>
        <w:pStyle w:val="NoSpacing"/>
      </w:pPr>
      <w:r>
        <w:t xml:space="preserve">It is proposed that the existing buildings be demolished as these are no longer in the best condition.  In their place, </w:t>
      </w:r>
      <w:r w:rsidRPr="00ED456C">
        <w:t>three</w:t>
      </w:r>
      <w:r>
        <w:t xml:space="preserve"> modern units will be constructed.  </w:t>
      </w:r>
      <w:r w:rsidRPr="00ED456C">
        <w:t>Two</w:t>
      </w:r>
      <w:r>
        <w:t xml:space="preserve"> of these will provide corporate storage for the Council, whilst the third will be available to rent for a local business.</w:t>
      </w:r>
    </w:p>
    <w:p w14:paraId="3000BA5B" w14:textId="77777777" w:rsidR="003F65A7" w:rsidRDefault="003F65A7" w:rsidP="003F65A7">
      <w:pPr>
        <w:pStyle w:val="NoSpacing"/>
      </w:pPr>
    </w:p>
    <w:p w14:paraId="26FA139F" w14:textId="77777777" w:rsidR="003F65A7" w:rsidRDefault="003F65A7" w:rsidP="003F65A7">
      <w:pPr>
        <w:pStyle w:val="NoSpacing"/>
      </w:pPr>
      <w:r>
        <w:t>The new units will improve the visual appearance of Matley’s Yard, and the uses proposed are not expected to generate any additional traffic movements or other disturbance.</w:t>
      </w:r>
    </w:p>
    <w:p w14:paraId="62CF7714" w14:textId="77777777" w:rsidR="003F65A7" w:rsidRDefault="003F65A7" w:rsidP="003F65A7">
      <w:pPr>
        <w:pStyle w:val="NoSpacing"/>
      </w:pPr>
    </w:p>
    <w:p w14:paraId="4C181C92" w14:textId="77777777" w:rsidR="003F65A7" w:rsidRDefault="003F65A7" w:rsidP="003F65A7">
      <w:pPr>
        <w:pStyle w:val="NoSpacing"/>
      </w:pPr>
      <w:r>
        <w:t>If you would like to find out more about the plans, you are warmly invited to a public exhibition from 3pm to 7pm on Friday 11</w:t>
      </w:r>
      <w:r w:rsidRPr="004E269A">
        <w:rPr>
          <w:vertAlign w:val="superscript"/>
        </w:rPr>
        <w:t>th</w:t>
      </w:r>
      <w:r>
        <w:t xml:space="preserve"> March and from 10am to 1pm on Saturday 12</w:t>
      </w:r>
      <w:r w:rsidRPr="004E269A">
        <w:rPr>
          <w:vertAlign w:val="superscript"/>
        </w:rPr>
        <w:t>th</w:t>
      </w:r>
      <w:r>
        <w:t xml:space="preserve"> March.  A set of exhibition boards explaining more about the project and including the architect’s designs for the site will be on display at Winchester Tourist Information during these hours, and staff will be on hand to answer your questions and listen to your views.  Feedback received will be taken into consideration in finalising a full planning application at the end of March.  At the exhibition you will also find information about a larger, related project to create a Creative Enterprise Centre at Barfield Close.</w:t>
      </w:r>
    </w:p>
    <w:p w14:paraId="540CF2DE" w14:textId="77777777" w:rsidR="003F65A7" w:rsidRDefault="003F65A7" w:rsidP="003F65A7">
      <w:pPr>
        <w:pStyle w:val="NoSpacing"/>
      </w:pPr>
    </w:p>
    <w:p w14:paraId="0FCE02B9" w14:textId="77777777" w:rsidR="003F65A7" w:rsidRDefault="003F65A7" w:rsidP="003F65A7">
      <w:pPr>
        <w:pStyle w:val="NoSpacing"/>
      </w:pPr>
      <w:r>
        <w:t>The Tourist Information Centre can be found at pavement level in Guildhall Winchester on Broadway, High Street, SO23 9GH and is fully accessible.</w:t>
      </w:r>
    </w:p>
    <w:p w14:paraId="6D4B1F0A" w14:textId="77777777" w:rsidR="003F65A7" w:rsidRDefault="003F65A7" w:rsidP="003F65A7">
      <w:pPr>
        <w:pStyle w:val="NoSpacing"/>
      </w:pPr>
    </w:p>
    <w:p w14:paraId="75F2A66F" w14:textId="77777777" w:rsidR="003F65A7" w:rsidRDefault="003F65A7" w:rsidP="003F65A7">
      <w:pPr>
        <w:pStyle w:val="NoSpacing"/>
      </w:pPr>
      <w:r>
        <w:t xml:space="preserve">If you are unable to attend at these times, copies of the exhibition boards will also be available to download at </w:t>
      </w:r>
      <w:hyperlink r:id="rId16" w:history="1">
        <w:r w:rsidRPr="008C6D42">
          <w:rPr>
            <w:rStyle w:val="Hyperlink"/>
          </w:rPr>
          <w:t>www.winchester.gov.uk/planning/major-sites/creative-enterprise-centre/</w:t>
        </w:r>
      </w:hyperlink>
      <w:r>
        <w:t xml:space="preserve"> and there will be a short e-survey which we hope you will complete.</w:t>
      </w:r>
    </w:p>
    <w:p w14:paraId="78E7EE6D" w14:textId="77777777" w:rsidR="003F65A7" w:rsidRDefault="003F65A7" w:rsidP="003F65A7">
      <w:pPr>
        <w:pStyle w:val="NoSpacing"/>
      </w:pPr>
    </w:p>
    <w:p w14:paraId="74B2C068" w14:textId="77777777" w:rsidR="003F65A7" w:rsidRDefault="003F65A7" w:rsidP="003F65A7">
      <w:r>
        <w:br w:type="page"/>
      </w:r>
    </w:p>
    <w:p w14:paraId="088C5CE1" w14:textId="77777777" w:rsidR="003F65A7" w:rsidRDefault="003F65A7" w:rsidP="003F65A7">
      <w:pPr>
        <w:pStyle w:val="NoSpacing"/>
      </w:pPr>
      <w:r>
        <w:lastRenderedPageBreak/>
        <w:t xml:space="preserve">If you or any of your neighbours find it difficult to access to internet or have any other queries, please contact our Project Manager Jenny Nell on </w:t>
      </w:r>
      <w:proofErr w:type="spellStart"/>
      <w:r>
        <w:t>tel</w:t>
      </w:r>
      <w:proofErr w:type="spellEnd"/>
      <w:r>
        <w:t xml:space="preserve"> 01962 848 278 (</w:t>
      </w:r>
      <w:hyperlink r:id="rId17" w:history="1">
        <w:r w:rsidRPr="008C6D42">
          <w:rPr>
            <w:rStyle w:val="Hyperlink"/>
          </w:rPr>
          <w:t>jnell@winchester.gov.uk</w:t>
        </w:r>
      </w:hyperlink>
      <w:r>
        <w:t xml:space="preserve">). </w:t>
      </w:r>
    </w:p>
    <w:p w14:paraId="0BD3EA66" w14:textId="77777777" w:rsidR="003F65A7" w:rsidRDefault="003F65A7" w:rsidP="003F65A7">
      <w:pPr>
        <w:pStyle w:val="NoSpacing"/>
      </w:pPr>
    </w:p>
    <w:p w14:paraId="5BD4098B" w14:textId="77777777" w:rsidR="003F65A7" w:rsidRDefault="003F65A7" w:rsidP="003F65A7">
      <w:pPr>
        <w:pStyle w:val="NoSpacing"/>
      </w:pPr>
      <w:r>
        <w:t>Yours faithfully</w:t>
      </w:r>
    </w:p>
    <w:p w14:paraId="707F0611" w14:textId="77777777" w:rsidR="003F65A7" w:rsidRDefault="003F65A7" w:rsidP="003F65A7">
      <w:pPr>
        <w:pStyle w:val="NoSpacing"/>
      </w:pPr>
    </w:p>
    <w:p w14:paraId="54189B95" w14:textId="77777777" w:rsidR="003F65A7" w:rsidRDefault="003F65A7" w:rsidP="003F65A7">
      <w:pPr>
        <w:pStyle w:val="NoSpacing"/>
      </w:pPr>
    </w:p>
    <w:p w14:paraId="4F158210" w14:textId="77777777" w:rsidR="003F65A7" w:rsidRDefault="003F65A7" w:rsidP="003F65A7">
      <w:pPr>
        <w:pStyle w:val="NoSpacing"/>
      </w:pPr>
    </w:p>
    <w:p w14:paraId="072B7EFA" w14:textId="77777777" w:rsidR="003F65A7" w:rsidRDefault="003F65A7" w:rsidP="003F65A7">
      <w:pPr>
        <w:pStyle w:val="NoSpacing"/>
      </w:pPr>
    </w:p>
    <w:p w14:paraId="2AB2E429" w14:textId="77777777" w:rsidR="003F65A7" w:rsidRDefault="003F65A7" w:rsidP="003F65A7">
      <w:pPr>
        <w:pStyle w:val="NoSpacing"/>
      </w:pPr>
    </w:p>
    <w:p w14:paraId="2BE7BA3C" w14:textId="77777777" w:rsidR="003F65A7" w:rsidRDefault="003F65A7" w:rsidP="003F65A7">
      <w:pPr>
        <w:pStyle w:val="NoSpacing"/>
      </w:pPr>
    </w:p>
    <w:p w14:paraId="73E05241" w14:textId="77777777" w:rsidR="003F65A7" w:rsidRDefault="003F65A7" w:rsidP="003F65A7">
      <w:pPr>
        <w:pStyle w:val="NoSpacing"/>
      </w:pPr>
      <w:r>
        <w:t>Eloise Appleby</w:t>
      </w:r>
    </w:p>
    <w:p w14:paraId="7FC08C3C" w14:textId="77777777" w:rsidR="003F65A7" w:rsidRPr="004E269A" w:rsidRDefault="003F65A7" w:rsidP="003F65A7">
      <w:pPr>
        <w:pStyle w:val="NoSpacing"/>
      </w:pPr>
      <w:r>
        <w:t xml:space="preserve">Assistant Director (Economy &amp; Communities) </w:t>
      </w:r>
    </w:p>
    <w:p w14:paraId="55E159B8" w14:textId="5DA17B3B" w:rsidR="00940742" w:rsidRDefault="00940742">
      <w:pPr>
        <w:rPr>
          <w:rFonts w:ascii="Arial" w:hAnsi="Arial" w:cs="Arial"/>
          <w:sz w:val="24"/>
          <w:szCs w:val="24"/>
        </w:rPr>
      </w:pPr>
    </w:p>
    <w:p w14:paraId="45538D7F" w14:textId="31680E50" w:rsidR="00231F95" w:rsidRDefault="00231F95">
      <w:pPr>
        <w:rPr>
          <w:rFonts w:ascii="Arial" w:hAnsi="Arial" w:cs="Arial"/>
          <w:sz w:val="24"/>
          <w:szCs w:val="24"/>
        </w:rPr>
      </w:pPr>
      <w:r>
        <w:rPr>
          <w:rFonts w:ascii="Arial" w:hAnsi="Arial" w:cs="Arial"/>
          <w:sz w:val="24"/>
          <w:szCs w:val="24"/>
        </w:rPr>
        <w:br w:type="page"/>
      </w:r>
    </w:p>
    <w:p w14:paraId="46E439FD" w14:textId="77777777" w:rsidR="00231F95" w:rsidRPr="00231F95" w:rsidRDefault="00231F95" w:rsidP="00231F95">
      <w:pPr>
        <w:spacing w:after="240"/>
        <w:outlineLvl w:val="0"/>
        <w:rPr>
          <w:rFonts w:ascii="Arial" w:hAnsi="Arial" w:cs="Arial"/>
          <w:b/>
          <w:sz w:val="24"/>
        </w:rPr>
      </w:pPr>
      <w:r w:rsidRPr="00231F95">
        <w:rPr>
          <w:rFonts w:ascii="Arial" w:hAnsi="Arial" w:cs="Arial"/>
          <w:b/>
          <w:sz w:val="24"/>
        </w:rPr>
        <w:lastRenderedPageBreak/>
        <w:t xml:space="preserve">Appendix B </w:t>
      </w:r>
    </w:p>
    <w:p w14:paraId="3C918424" w14:textId="77777777" w:rsidR="00231F95" w:rsidRPr="00231F95" w:rsidRDefault="00231F95" w:rsidP="00231F95">
      <w:pPr>
        <w:spacing w:after="240"/>
        <w:outlineLvl w:val="0"/>
        <w:rPr>
          <w:rFonts w:ascii="Arial" w:hAnsi="Arial" w:cs="Arial"/>
          <w:b/>
          <w:sz w:val="24"/>
        </w:rPr>
      </w:pPr>
      <w:r w:rsidRPr="00231F95">
        <w:rPr>
          <w:rFonts w:ascii="Arial" w:hAnsi="Arial" w:cs="Arial"/>
          <w:b/>
          <w:sz w:val="24"/>
        </w:rPr>
        <w:t xml:space="preserve">Email sent to all artists advising them of the exhibition </w:t>
      </w:r>
    </w:p>
    <w:p w14:paraId="35871BC4" w14:textId="77777777" w:rsidR="00231F95" w:rsidRPr="00231F95" w:rsidRDefault="00231F95" w:rsidP="00231F95">
      <w:pPr>
        <w:spacing w:after="240"/>
        <w:outlineLvl w:val="0"/>
        <w:rPr>
          <w:rFonts w:ascii="Arial" w:hAnsi="Arial" w:cs="Arial"/>
          <w:sz w:val="24"/>
        </w:rPr>
      </w:pPr>
    </w:p>
    <w:p w14:paraId="1B40FB02" w14:textId="77777777" w:rsidR="00231F95" w:rsidRPr="00231F95" w:rsidRDefault="00231F95" w:rsidP="00231F95">
      <w:pPr>
        <w:spacing w:after="240"/>
        <w:outlineLvl w:val="0"/>
        <w:rPr>
          <w:rFonts w:ascii="Arial" w:hAnsi="Arial" w:cs="Arial"/>
          <w:sz w:val="24"/>
          <w:u w:val="single"/>
        </w:rPr>
      </w:pPr>
      <w:r w:rsidRPr="00231F95">
        <w:rPr>
          <w:rFonts w:ascii="Arial" w:hAnsi="Arial" w:cs="Arial"/>
          <w:sz w:val="24"/>
          <w:u w:val="single"/>
        </w:rPr>
        <w:t>Invitation to a public exhibition of plans for the conversion of the old Goods Shed (Bar End)</w:t>
      </w:r>
    </w:p>
    <w:p w14:paraId="26EA362C" w14:textId="77777777" w:rsidR="00231F95" w:rsidRPr="00231F95" w:rsidRDefault="00231F95" w:rsidP="00231F95">
      <w:pPr>
        <w:spacing w:before="100" w:beforeAutospacing="1" w:after="100" w:afterAutospacing="1"/>
        <w:rPr>
          <w:sz w:val="24"/>
        </w:rPr>
      </w:pPr>
      <w:r w:rsidRPr="00231F95">
        <w:rPr>
          <w:rFonts w:ascii="Arial" w:hAnsi="Arial" w:cs="Arial"/>
          <w:sz w:val="24"/>
        </w:rPr>
        <w:t xml:space="preserve">You may be interested to know that the plans for the conversion of the old Goods shed (Bar End) are progressing and we are holding pre-planning consultation. We are now in a position to invite you to a public exhibition from 3pm to 7pm on Friday 11th March and from 10am to 1pm on Saturday 12th March.  A set of exhibition boards explaining more about the project and including the architect’s designs for the whole site will be on display at Winchester Tourist Information during these hours, and staff will be on hand to answer your questions and listen to your views.  Feedback received will be taken into consideration in finalising a full planning application at the end of the month.  </w:t>
      </w:r>
    </w:p>
    <w:p w14:paraId="022D038A" w14:textId="77777777" w:rsidR="00231F95" w:rsidRPr="00231F95" w:rsidRDefault="00231F95" w:rsidP="00231F95">
      <w:pPr>
        <w:spacing w:before="100" w:beforeAutospacing="1" w:after="100" w:afterAutospacing="1"/>
        <w:rPr>
          <w:sz w:val="24"/>
        </w:rPr>
      </w:pPr>
      <w:r w:rsidRPr="00231F95">
        <w:rPr>
          <w:rFonts w:ascii="Arial" w:hAnsi="Arial" w:cs="Arial"/>
          <w:sz w:val="24"/>
        </w:rPr>
        <w:t> The Tourist Information Centre can be found at pavement level in Guildhall Winchester on Broadway, High Street, SO23 9GH and is fully accessible.</w:t>
      </w:r>
    </w:p>
    <w:p w14:paraId="13ED7889" w14:textId="77777777" w:rsidR="00231F95" w:rsidRPr="00231F95" w:rsidRDefault="00231F95" w:rsidP="00231F95">
      <w:pPr>
        <w:spacing w:before="100" w:beforeAutospacing="1" w:after="100" w:afterAutospacing="1"/>
        <w:rPr>
          <w:sz w:val="24"/>
        </w:rPr>
      </w:pPr>
      <w:r w:rsidRPr="00231F95">
        <w:rPr>
          <w:rFonts w:ascii="Arial" w:hAnsi="Arial" w:cs="Arial"/>
          <w:sz w:val="24"/>
        </w:rPr>
        <w:t xml:space="preserve"> If you are unable to attend at these times, copies of the exhibition boards will also be available to download at </w:t>
      </w:r>
      <w:hyperlink r:id="rId18" w:history="1">
        <w:r w:rsidRPr="00231F95">
          <w:rPr>
            <w:rStyle w:val="Hyperlink"/>
            <w:rFonts w:ascii="Arial" w:hAnsi="Arial" w:cs="Arial"/>
            <w:sz w:val="24"/>
          </w:rPr>
          <w:t>www.winchester.gov.uk/planning/major-sites/creative-enterprise-centre/</w:t>
        </w:r>
      </w:hyperlink>
      <w:r w:rsidRPr="00231F95">
        <w:rPr>
          <w:rFonts w:ascii="Arial" w:hAnsi="Arial" w:cs="Arial"/>
          <w:sz w:val="24"/>
        </w:rPr>
        <w:t xml:space="preserve">  and there will be a short e-survey which we hope you will complete. </w:t>
      </w:r>
    </w:p>
    <w:p w14:paraId="1835EA7A" w14:textId="77777777" w:rsidR="00231F95" w:rsidRPr="00231F95" w:rsidRDefault="00231F95" w:rsidP="00231F95">
      <w:pPr>
        <w:spacing w:before="100" w:beforeAutospacing="1" w:after="100" w:afterAutospacing="1"/>
        <w:rPr>
          <w:sz w:val="24"/>
        </w:rPr>
      </w:pPr>
      <w:r w:rsidRPr="00231F95">
        <w:rPr>
          <w:rFonts w:ascii="Arial" w:hAnsi="Arial" w:cs="Arial"/>
          <w:sz w:val="24"/>
        </w:rPr>
        <w:t xml:space="preserve">If you have any other queries, please contact our Project Manager Jenny Nell on </w:t>
      </w:r>
      <w:proofErr w:type="spellStart"/>
      <w:r w:rsidRPr="00231F95">
        <w:rPr>
          <w:rFonts w:ascii="Arial" w:hAnsi="Arial" w:cs="Arial"/>
          <w:sz w:val="24"/>
        </w:rPr>
        <w:t>tel</w:t>
      </w:r>
      <w:proofErr w:type="spellEnd"/>
      <w:r w:rsidRPr="00231F95">
        <w:rPr>
          <w:rFonts w:ascii="Arial" w:hAnsi="Arial" w:cs="Arial"/>
          <w:sz w:val="24"/>
        </w:rPr>
        <w:t xml:space="preserve"> 01962 848 278 (</w:t>
      </w:r>
      <w:hyperlink r:id="rId19" w:history="1">
        <w:r w:rsidRPr="00231F95">
          <w:rPr>
            <w:rStyle w:val="Hyperlink"/>
            <w:rFonts w:ascii="Arial" w:hAnsi="Arial" w:cs="Arial"/>
            <w:sz w:val="24"/>
          </w:rPr>
          <w:t>jnell@winchester.gov.uk</w:t>
        </w:r>
      </w:hyperlink>
      <w:r w:rsidRPr="00231F95">
        <w:rPr>
          <w:rFonts w:ascii="Arial" w:hAnsi="Arial" w:cs="Arial"/>
          <w:sz w:val="24"/>
        </w:rPr>
        <w:t>).</w:t>
      </w:r>
    </w:p>
    <w:p w14:paraId="67711878" w14:textId="77777777" w:rsidR="00231F95" w:rsidRPr="00231F95" w:rsidRDefault="00231F95" w:rsidP="00231F95">
      <w:pPr>
        <w:spacing w:before="100" w:beforeAutospacing="1" w:after="100" w:afterAutospacing="1"/>
        <w:rPr>
          <w:sz w:val="24"/>
        </w:rPr>
      </w:pPr>
      <w:r w:rsidRPr="00231F95">
        <w:rPr>
          <w:rFonts w:ascii="Arial" w:hAnsi="Arial" w:cs="Arial"/>
          <w:sz w:val="24"/>
        </w:rPr>
        <w:t> Kind regards,</w:t>
      </w:r>
    </w:p>
    <w:p w14:paraId="78C49EBD" w14:textId="77777777" w:rsidR="00231F95" w:rsidRPr="00231F95" w:rsidRDefault="00231F95" w:rsidP="00231F95">
      <w:pPr>
        <w:rPr>
          <w:sz w:val="24"/>
        </w:rPr>
      </w:pPr>
    </w:p>
    <w:p w14:paraId="7FF9F058" w14:textId="2A0AAF20" w:rsidR="00231F95" w:rsidRDefault="00231F95">
      <w:pPr>
        <w:rPr>
          <w:rFonts w:ascii="Arial" w:hAnsi="Arial" w:cs="Arial"/>
          <w:sz w:val="28"/>
          <w:szCs w:val="24"/>
        </w:rPr>
      </w:pPr>
      <w:r>
        <w:rPr>
          <w:rFonts w:ascii="Arial" w:hAnsi="Arial" w:cs="Arial"/>
          <w:sz w:val="28"/>
          <w:szCs w:val="24"/>
        </w:rPr>
        <w:br w:type="page"/>
      </w:r>
    </w:p>
    <w:p w14:paraId="5B7B27EF" w14:textId="3D82FBF6" w:rsidR="00997C71" w:rsidRPr="00997C71" w:rsidRDefault="00997C71">
      <w:pPr>
        <w:rPr>
          <w:rFonts w:ascii="Arial" w:hAnsi="Arial" w:cs="Arial"/>
          <w:b/>
          <w:szCs w:val="24"/>
        </w:rPr>
      </w:pPr>
      <w:r w:rsidRPr="00997C71">
        <w:rPr>
          <w:rFonts w:ascii="Arial" w:hAnsi="Arial" w:cs="Arial"/>
          <w:b/>
          <w:sz w:val="24"/>
          <w:szCs w:val="24"/>
        </w:rPr>
        <w:lastRenderedPageBreak/>
        <w:t xml:space="preserve">Appendix C Poster </w:t>
      </w:r>
    </w:p>
    <w:p w14:paraId="76ED18D7" w14:textId="2DA8539F" w:rsidR="00231F95" w:rsidRPr="00231F95" w:rsidRDefault="00231F95">
      <w:pPr>
        <w:rPr>
          <w:rFonts w:ascii="Arial" w:hAnsi="Arial" w:cs="Arial"/>
          <w:sz w:val="28"/>
          <w:szCs w:val="24"/>
        </w:rPr>
      </w:pPr>
      <w:r w:rsidRPr="00231F95">
        <w:rPr>
          <w:rFonts w:ascii="Arial" w:hAnsi="Arial" w:cs="Arial"/>
          <w:sz w:val="28"/>
          <w:szCs w:val="24"/>
        </w:rPr>
        <w:object w:dxaOrig="8925" w:dyaOrig="12630" w14:anchorId="2DD90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17.25pt" o:ole="">
            <v:imagedata r:id="rId20" o:title=""/>
          </v:shape>
          <o:OLEObject Type="Embed" ProgID="AcroExch.Document.11" ShapeID="_x0000_i1025" DrawAspect="Content" ObjectID="_1525241714" r:id="rId21"/>
        </w:object>
      </w:r>
    </w:p>
    <w:sectPr w:rsidR="00231F95" w:rsidRPr="00231F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742"/>
    <w:rsid w:val="00074A97"/>
    <w:rsid w:val="001316E1"/>
    <w:rsid w:val="00151E1A"/>
    <w:rsid w:val="00231F95"/>
    <w:rsid w:val="00237EF0"/>
    <w:rsid w:val="00285809"/>
    <w:rsid w:val="002B2C40"/>
    <w:rsid w:val="00341810"/>
    <w:rsid w:val="003944F2"/>
    <w:rsid w:val="003C2EDD"/>
    <w:rsid w:val="003F27A8"/>
    <w:rsid w:val="003F65A7"/>
    <w:rsid w:val="004B28A1"/>
    <w:rsid w:val="005432E0"/>
    <w:rsid w:val="00553DD4"/>
    <w:rsid w:val="005D1503"/>
    <w:rsid w:val="005F0412"/>
    <w:rsid w:val="00664F30"/>
    <w:rsid w:val="006A3C26"/>
    <w:rsid w:val="006E1455"/>
    <w:rsid w:val="006F2BEB"/>
    <w:rsid w:val="00827F81"/>
    <w:rsid w:val="008A7119"/>
    <w:rsid w:val="008D0EB5"/>
    <w:rsid w:val="00940742"/>
    <w:rsid w:val="00997C71"/>
    <w:rsid w:val="00A57C4F"/>
    <w:rsid w:val="00B26826"/>
    <w:rsid w:val="00BD515C"/>
    <w:rsid w:val="00C2718E"/>
    <w:rsid w:val="00CB3EF3"/>
    <w:rsid w:val="00D07C02"/>
    <w:rsid w:val="00D33CC3"/>
    <w:rsid w:val="00D52DDA"/>
    <w:rsid w:val="00DB569A"/>
    <w:rsid w:val="00DB6BD7"/>
    <w:rsid w:val="00E7216E"/>
    <w:rsid w:val="00E87855"/>
    <w:rsid w:val="00EE327D"/>
    <w:rsid w:val="00EF5679"/>
    <w:rsid w:val="00FA3C3B"/>
    <w:rsid w:val="00FA565F"/>
    <w:rsid w:val="00FC0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6C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0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0EB5"/>
    <w:pPr>
      <w:ind w:left="720"/>
      <w:contextualSpacing/>
    </w:pPr>
  </w:style>
  <w:style w:type="character" w:styleId="Hyperlink">
    <w:name w:val="Hyperlink"/>
    <w:basedOn w:val="DefaultParagraphFont"/>
    <w:uiPriority w:val="99"/>
    <w:unhideWhenUsed/>
    <w:rsid w:val="008A7119"/>
    <w:rPr>
      <w:color w:val="0000FF" w:themeColor="hyperlink"/>
      <w:u w:val="single"/>
    </w:rPr>
  </w:style>
  <w:style w:type="paragraph" w:styleId="NoSpacing">
    <w:name w:val="No Spacing"/>
    <w:uiPriority w:val="1"/>
    <w:qFormat/>
    <w:rsid w:val="003F65A7"/>
    <w:pPr>
      <w:spacing w:after="0" w:line="240" w:lineRule="auto"/>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0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0EB5"/>
    <w:pPr>
      <w:ind w:left="720"/>
      <w:contextualSpacing/>
    </w:pPr>
  </w:style>
  <w:style w:type="character" w:styleId="Hyperlink">
    <w:name w:val="Hyperlink"/>
    <w:basedOn w:val="DefaultParagraphFont"/>
    <w:uiPriority w:val="99"/>
    <w:unhideWhenUsed/>
    <w:rsid w:val="008A7119"/>
    <w:rPr>
      <w:color w:val="0000FF" w:themeColor="hyperlink"/>
      <w:u w:val="single"/>
    </w:rPr>
  </w:style>
  <w:style w:type="paragraph" w:styleId="NoSpacing">
    <w:name w:val="No Spacing"/>
    <w:uiPriority w:val="1"/>
    <w:qFormat/>
    <w:rsid w:val="003F65A7"/>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winchester.gov.uk/business/economic-development/" TargetMode="External"/><Relationship Id="rId18" Type="http://schemas.openxmlformats.org/officeDocument/2006/relationships/hyperlink" Target="http://www.winchester.gov.uk/planning/major-sites/creative-enterprise-centre/" TargetMode="Externa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hyperlink" Target="mailto:creativecentre@winchester.gov.uk" TargetMode="External"/><Relationship Id="rId17" Type="http://schemas.openxmlformats.org/officeDocument/2006/relationships/hyperlink" Target="mailto:jnell@winchester.gov.uk" TargetMode="External"/><Relationship Id="rId2" Type="http://schemas.openxmlformats.org/officeDocument/2006/relationships/customXml" Target="../customXml/item2.xml"/><Relationship Id="rId16" Type="http://schemas.openxmlformats.org/officeDocument/2006/relationships/hyperlink" Target="http://www.winchester.gov.uk/planning/major-sites/creative-enterprise-centre/"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https://winchester.citizenspace.com/policy/creative-enterprise/start_preview?token=b5c116e21b87208543844d643dcba73280777ae3" TargetMode="External"/><Relationship Id="rId5" Type="http://schemas.openxmlformats.org/officeDocument/2006/relationships/customXml" Target="../customXml/item5.xml"/><Relationship Id="rId15" Type="http://schemas.openxmlformats.org/officeDocument/2006/relationships/hyperlink" Target="mailto:jnell@winchester.gov.uk"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jnell@winchester.gov.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winchester.gov.uk/planning/major-sites/creative-enterprise-centr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MS Standard" ma:contentTypeID="0x010100BD20F0AA2B8D8A4D944BDFBEDAC77B88006916E55A54572C4F919928C707C1588F" ma:contentTypeVersion="28" ma:contentTypeDescription="" ma:contentTypeScope="" ma:versionID="b84672daaed742624d971efa53f7e13b">
  <xsd:schema xmlns:xsd="http://www.w3.org/2001/XMLSchema" xmlns:xs="http://www.w3.org/2001/XMLSchema" xmlns:p="http://schemas.microsoft.com/office/2006/metadata/properties" xmlns:ns2="26c861a3-8d7c-418b-9849-fd9ae0ee5d77" xmlns:ns3="d9d47bb6-4f0c-4a73-9c52-42ce93c6974d" targetNamespace="http://schemas.microsoft.com/office/2006/metadata/properties" ma:root="true" ma:fieldsID="92c03e372ac1b0f1285b93ff61f991ec" ns2:_="" ns3:_="">
    <xsd:import namespace="26c861a3-8d7c-418b-9849-fd9ae0ee5d77"/>
    <xsd:import namespace="d9d47bb6-4f0c-4a73-9c52-42ce93c6974d"/>
    <xsd:element name="properties">
      <xsd:complexType>
        <xsd:sequence>
          <xsd:element name="documentManagement">
            <xsd:complexType>
              <xsd:all>
                <xsd:element ref="ns2:Original_x0020_Document_x0020_Date" minOccurs="0"/>
                <xsd:element ref="ns2:TaxCatchAllLabel" minOccurs="0"/>
                <xsd:element ref="ns2:TaxKeywordTaxHTField" minOccurs="0"/>
                <xsd:element ref="ns3:_dlc_DocId" minOccurs="0"/>
                <xsd:element ref="ns3:_dlc_DocIdUrl" minOccurs="0"/>
                <xsd:element ref="ns3:_dlc_DocIdPersistId" minOccurs="0"/>
                <xsd:element ref="ns3:Project_x0020_ID" minOccurs="0"/>
                <xsd:element ref="ns3:Project_x0020_Manager" minOccurs="0"/>
                <xsd:element ref="ns3:Project_x0020_Sponsor" minOccurs="0"/>
                <xsd:element ref="ns2:c0157b99c92b481aa19619b6b9d734a7" minOccurs="0"/>
                <xsd:element ref="ns2:TaxCatchAll" minOccurs="0"/>
                <xsd:element ref="ns3:Meeting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861a3-8d7c-418b-9849-fd9ae0ee5d77" elementFormDefault="qualified">
    <xsd:import namespace="http://schemas.microsoft.com/office/2006/documentManagement/types"/>
    <xsd:import namespace="http://schemas.microsoft.com/office/infopath/2007/PartnerControls"/>
    <xsd:element name="Original_x0020_Document_x0020_Date" ma:index="3" nillable="true" ma:displayName="Original Document Date" ma:default="[today]" ma:format="DateOnly" ma:internalName="Original_x0020_Document_x0020_Date">
      <xsd:simpleType>
        <xsd:restriction base="dms:DateTime"/>
      </xsd:simpleType>
    </xsd:element>
    <xsd:element name="TaxCatchAllLabel" ma:index="11" nillable="true" ma:displayName="Taxonomy Catch All Column1" ma:hidden="true" ma:list="{72818aeb-61c4-45f4-b2f6-64b6f76cb561}" ma:internalName="TaxCatchAllLabel" ma:readOnly="true" ma:showField="CatchAllDataLabel" ma:web="d9d47bb6-4f0c-4a73-9c52-42ce93c6974d">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Reference" ma:fieldId="{23f27201-bee3-471e-b2e7-b64fd8b7ca38}" ma:taxonomyMulti="true" ma:sspId="d2a3a6c9-dff4-4fc8-bcde-a84e5a3dc5b4" ma:termSetId="00000000-0000-0000-0000-000000000000" ma:anchorId="00000000-0000-0000-0000-000000000000" ma:open="true" ma:isKeyword="true">
      <xsd:complexType>
        <xsd:sequence>
          <xsd:element ref="pc:Terms" minOccurs="0" maxOccurs="1"/>
        </xsd:sequence>
      </xsd:complexType>
    </xsd:element>
    <xsd:element name="c0157b99c92b481aa19619b6b9d734a7" ma:index="19" ma:taxonomy="true" ma:internalName="c0157b99c92b481aa19619b6b9d734a7" ma:taxonomyFieldName="Project_x0020_Category" ma:displayName="Project Category" ma:readOnly="false" ma:default="" ma:fieldId="{c0157b99-c92b-481a-a196-19b6b9d734a7}" ma:sspId="d2a3a6c9-dff4-4fc8-bcde-a84e5a3dc5b4" ma:termSetId="8451bcc3-e84e-43c4-99e5-6b62528a9a54" ma:anchorId="fabb398a-a199-4482-87ab-54de0ce6fee0" ma:open="false" ma:isKeyword="false">
      <xsd:complexType>
        <xsd:sequence>
          <xsd:element ref="pc:Terms" minOccurs="0" maxOccurs="1"/>
        </xsd:sequence>
      </xsd:complexType>
    </xsd:element>
    <xsd:element name="TaxCatchAll" ma:index="20" nillable="true" ma:displayName="Taxonomy Catch All Column" ma:hidden="true" ma:list="{72818aeb-61c4-45f4-b2f6-64b6f76cb561}" ma:internalName="TaxCatchAll" ma:showField="CatchAllData" ma:web="d9d47bb6-4f0c-4a73-9c52-42ce93c697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d47bb6-4f0c-4a73-9c52-42ce93c6974d"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Project_x0020_ID" ma:index="16" nillable="true" ma:displayName="Project ID" ma:hidden="true" ma:internalName="Project_x0020_ID" ma:readOnly="false">
      <xsd:simpleType>
        <xsd:restriction base="dms:Text">
          <xsd:maxLength value="255"/>
        </xsd:restriction>
      </xsd:simpleType>
    </xsd:element>
    <xsd:element name="Project_x0020_Manager" ma:index="17"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8" nillable="true" ma:displayName="Project Sponsor" ma:hidden="true" ma:list="UserInfo" ma:SharePointGroup="0" ma:internalName="Project_x0020_Spons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eting_x0020_Date" ma:index="21" nillable="true" ma:displayName="Meeting Date" ma:format="DateOnly" ma:internalName="Meeting_x0020_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2a3a6c9-dff4-4fc8-bcde-a84e5a3dc5b4" ContentTypeId="0x010100BD20F0AA2B8D8A4D944BDFBEDAC77B88"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6c861a3-8d7c-418b-9849-fd9ae0ee5d77">
      <Value>15</Value>
      <Value>1794</Value>
    </TaxCatchAll>
    <Meeting_x0020_Date xmlns="d9d47bb6-4f0c-4a73-9c52-42ce93c6974d" xsi:nil="true"/>
    <Project_x0020_ID xmlns="d9d47bb6-4f0c-4a73-9c52-42ce93c6974d">PROJ021</Project_x0020_ID>
    <c0157b99c92b481aa19619b6b9d734a7 xmlns="26c861a3-8d7c-418b-9849-fd9ae0ee5d77">
      <Terms xmlns="http://schemas.microsoft.com/office/infopath/2007/PartnerControls">
        <TermInfo xmlns="http://schemas.microsoft.com/office/infopath/2007/PartnerControls">
          <TermName>Communications</TermName>
          <TermId>5e3453bc-454b-4902-8c3c-b9801ca3aa59</TermId>
        </TermInfo>
      </Terms>
    </c0157b99c92b481aa19619b6b9d734a7>
    <Project_x0020_Sponsor xmlns="d9d47bb6-4f0c-4a73-9c52-42ce93c6974d">
      <UserInfo>
        <DisplayName/>
        <AccountId>24</AccountId>
        <AccountType/>
      </UserInfo>
    </Project_x0020_Sponsor>
    <Project_x0020_Manager xmlns="d9d47bb6-4f0c-4a73-9c52-42ce93c6974d">
      <UserInfo>
        <DisplayName/>
        <AccountId xsi:nil="true"/>
        <AccountType/>
      </UserInfo>
    </Project_x0020_Manager>
    <Original_x0020_Document_x0020_Date xmlns="26c861a3-8d7c-418b-9849-fd9ae0ee5d77">2016-03-23T09:43:26+00:00</Original_x0020_Document_x0020_Date>
    <TaxKeywordTaxHTField xmlns="26c861a3-8d7c-418b-9849-fd9ae0ee5d77">
      <Terms xmlns="http://schemas.microsoft.com/office/infopath/2007/PartnerControls">
        <TermInfo xmlns="http://schemas.microsoft.com/office/infopath/2007/PartnerControls">
          <TermName>Creative Enterprise Centre Exhibition</TermName>
          <TermId>5a9df66b-17bf-4619-83c5-a8e0898784f2</TermId>
        </TermInfo>
      </Terms>
    </TaxKeywordTaxHTField>
    <_dlc_DocId xmlns="d9d47bb6-4f0c-4a73-9c52-42ce93c6974d">TSQKMFYWJW5T-5-7451</_dlc_DocId>
    <_dlc_DocIdUrl xmlns="d9d47bb6-4f0c-4a73-9c52-42ce93c6974d">
      <Url>http://sharepoint/sites/PolicyProjects/_layouts/DocIdRedir.aspx?ID=TSQKMFYWJW5T-5-7451</Url>
      <Description>TSQKMFYWJW5T-5-7451</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830D4-6094-4984-94BC-D29D72B2B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861a3-8d7c-418b-9849-fd9ae0ee5d77"/>
    <ds:schemaRef ds:uri="d9d47bb6-4f0c-4a73-9c52-42ce93c69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E2736A-1633-421C-9B38-5C72EFF13461}">
  <ds:schemaRefs>
    <ds:schemaRef ds:uri="Microsoft.SharePoint.Taxonomy.ContentTypeSync"/>
  </ds:schemaRefs>
</ds:datastoreItem>
</file>

<file path=customXml/itemProps3.xml><?xml version="1.0" encoding="utf-8"?>
<ds:datastoreItem xmlns:ds="http://schemas.openxmlformats.org/officeDocument/2006/customXml" ds:itemID="{75D94F12-E86B-4D03-B6C5-32D64AF5189E}">
  <ds:schemaRefs>
    <ds:schemaRef ds:uri="http://schemas.microsoft.com/sharepoint/events"/>
  </ds:schemaRefs>
</ds:datastoreItem>
</file>

<file path=customXml/itemProps4.xml><?xml version="1.0" encoding="utf-8"?>
<ds:datastoreItem xmlns:ds="http://schemas.openxmlformats.org/officeDocument/2006/customXml" ds:itemID="{0F589EB6-CCD8-45ED-B579-94E4A068BBFA}">
  <ds:schemaRefs>
    <ds:schemaRef ds:uri="http://schemas.microsoft.com/sharepoint/v3/contenttype/forms"/>
  </ds:schemaRefs>
</ds:datastoreItem>
</file>

<file path=customXml/itemProps5.xml><?xml version="1.0" encoding="utf-8"?>
<ds:datastoreItem xmlns:ds="http://schemas.openxmlformats.org/officeDocument/2006/customXml" ds:itemID="{3D5B2E74-D85A-471A-91D4-1A045970CC77}">
  <ds:schemaRefs>
    <ds:schemaRef ds:uri="http://www.w3.org/XML/1998/namespace"/>
    <ds:schemaRef ds:uri="http://schemas.microsoft.com/office/2006/documentManagement/types"/>
    <ds:schemaRef ds:uri="http://schemas.openxmlformats.org/package/2006/metadata/core-properties"/>
    <ds:schemaRef ds:uri="d9d47bb6-4f0c-4a73-9c52-42ce93c6974d"/>
    <ds:schemaRef ds:uri="http://purl.org/dc/terms/"/>
    <ds:schemaRef ds:uri="26c861a3-8d7c-418b-9849-fd9ae0ee5d77"/>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6.xml><?xml version="1.0" encoding="utf-8"?>
<ds:datastoreItem xmlns:ds="http://schemas.openxmlformats.org/officeDocument/2006/customXml" ds:itemID="{74F260DD-CE57-4289-890E-7A284C6C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2693</Words>
  <Characters>15351</Characters>
  <Application>Microsoft Office Word</Application>
  <DocSecurity>4</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Winchester City Council</Company>
  <LinksUpToDate>false</LinksUpToDate>
  <CharactersWithSpaces>18008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Nell</dc:creator>
  <cp:keywords>Creative Enterprise Centre Exhibition</cp:keywords>
  <cp:lastModifiedBy>Lauren Ashwell</cp:lastModifiedBy>
  <cp:revision>2</cp:revision>
  <dcterms:created xsi:type="dcterms:W3CDTF">2016-05-20T08:29:00Z</dcterms:created>
  <dcterms:modified xsi:type="dcterms:W3CDTF">2016-05-20T08:29:00Z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0x010100BD20F0AA2B8D8A4D944BDFBEDAC77B88006916E55A54572C4F919928C707C1588F</vt:lpwstr>
  </property>
  <property fmtid="{D5CDD505-2E9C-101B-9397-08002B2CF9AE}" pid="3" name="TaxKeyword">
    <vt:lpwstr>1794;#Creative Enterprise Centre Exhibition|5a9df66b-17bf-4619-83c5-a8e0898784f2</vt:lpwstr>
  </property>
  <property fmtid="{D5CDD505-2E9C-101B-9397-08002B2CF9AE}" pid="4" name="Project_x0020_Category">
    <vt:lpwstr>15;#Communications|5e3453bc-454b-4902-8c3c-b9801ca3aa59</vt:lpwstr>
  </property>
  <property fmtid="{D5CDD505-2E9C-101B-9397-08002B2CF9AE}" pid="5" name="Project Category">
    <vt:lpwstr>15;#Communications|5e3453bc-454b-4902-8c3c-b9801ca3aa59</vt:lpwstr>
  </property>
  <property fmtid="{D5CDD505-2E9C-101B-9397-08002B2CF9AE}" pid="6" name="_dlc_DocIdItemGuid">
    <vt:lpwstr>0d4add5a-c945-4514-a6db-053920b9f5d9</vt:lpwstr>
  </property>
</Properties>
</file>