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2C4F" w14:textId="1D2532A7" w:rsidR="00C85B22" w:rsidRPr="003520A2" w:rsidRDefault="002736B9" w:rsidP="00C85B22">
      <w:pPr>
        <w:jc w:val="right"/>
        <w:rPr>
          <w:b/>
        </w:rPr>
      </w:pPr>
      <w:r w:rsidRPr="003520A2">
        <w:rPr>
          <w:b/>
        </w:rPr>
        <w:t>(</w:t>
      </w:r>
      <w:r w:rsidR="006F346F" w:rsidRPr="003520A2">
        <w:rPr>
          <w:b/>
        </w:rPr>
        <w:t>20</w:t>
      </w:r>
      <w:r w:rsidR="00424AC1" w:rsidRPr="003520A2">
        <w:rPr>
          <w:b/>
        </w:rPr>
        <w:t>2</w:t>
      </w:r>
      <w:r w:rsidR="00CE1AC4">
        <w:rPr>
          <w:b/>
        </w:rPr>
        <w:t>4</w:t>
      </w:r>
      <w:r w:rsidR="00C85B22" w:rsidRPr="003520A2">
        <w:rPr>
          <w:b/>
        </w:rPr>
        <w:t>)</w:t>
      </w:r>
    </w:p>
    <w:p w14:paraId="55E1B647" w14:textId="77777777" w:rsidR="00C85B22" w:rsidRPr="003520A2" w:rsidRDefault="00C85B22" w:rsidP="00C85B22">
      <w:pPr>
        <w:jc w:val="center"/>
        <w:rPr>
          <w:b/>
          <w:u w:val="single"/>
        </w:rPr>
      </w:pPr>
      <w:r w:rsidRPr="003520A2">
        <w:rPr>
          <w:b/>
          <w:u w:val="single"/>
        </w:rPr>
        <w:t>LOCAL GOVERNMENT ACT 1972</w:t>
      </w:r>
    </w:p>
    <w:p w14:paraId="4F1AAAFE" w14:textId="77777777" w:rsidR="00C85B22" w:rsidRPr="003520A2" w:rsidRDefault="00C85B22" w:rsidP="00C85B22">
      <w:pPr>
        <w:jc w:val="center"/>
        <w:rPr>
          <w:b/>
          <w:u w:val="single"/>
        </w:rPr>
      </w:pPr>
    </w:p>
    <w:p w14:paraId="4D1EAD03" w14:textId="77777777" w:rsidR="00C85B22" w:rsidRPr="003520A2" w:rsidRDefault="00C85B22" w:rsidP="00C85B22">
      <w:pPr>
        <w:jc w:val="center"/>
        <w:rPr>
          <w:b/>
        </w:rPr>
      </w:pPr>
      <w:r w:rsidRPr="003520A2">
        <w:rPr>
          <w:b/>
          <w:u w:val="single"/>
        </w:rPr>
        <w:t>HAMPSHIRE AND ISLE OF WIGHT</w:t>
      </w:r>
    </w:p>
    <w:p w14:paraId="2CE024A8" w14:textId="77777777" w:rsidR="00C85B22" w:rsidRPr="003520A2" w:rsidRDefault="00C85B22" w:rsidP="00C85B22">
      <w:pPr>
        <w:jc w:val="center"/>
        <w:rPr>
          <w:b/>
        </w:rPr>
      </w:pPr>
    </w:p>
    <w:p w14:paraId="2DEB0F55" w14:textId="77777777" w:rsidR="00C85B22" w:rsidRPr="003520A2" w:rsidRDefault="00C85B22" w:rsidP="00C85B22">
      <w:pPr>
        <w:pStyle w:val="Heading2"/>
      </w:pPr>
      <w:r w:rsidRPr="003520A2">
        <w:t>SCALE OF COSTS, CHARGES AND EXPENSES AT ELECTIONS OF</w:t>
      </w:r>
    </w:p>
    <w:p w14:paraId="2DB8029A" w14:textId="77777777" w:rsidR="00C85B22" w:rsidRPr="003520A2" w:rsidRDefault="00D45211" w:rsidP="00C85B22">
      <w:pPr>
        <w:jc w:val="center"/>
        <w:rPr>
          <w:b/>
          <w:u w:val="single"/>
        </w:rPr>
      </w:pPr>
      <w:r w:rsidRPr="003520A2">
        <w:rPr>
          <w:b/>
          <w:u w:val="single"/>
        </w:rPr>
        <w:t xml:space="preserve">COUNTY COUNCILLORS, </w:t>
      </w:r>
      <w:r w:rsidR="00C85B22" w:rsidRPr="003520A2">
        <w:rPr>
          <w:b/>
          <w:u w:val="single"/>
        </w:rPr>
        <w:t>DISTRICT COUNCILLORS AND PARISH COUNCILLORS</w:t>
      </w:r>
    </w:p>
    <w:p w14:paraId="074895CE" w14:textId="77777777" w:rsidR="00C85B22" w:rsidRPr="003520A2" w:rsidRDefault="00C85B22" w:rsidP="00C85B22">
      <w:pPr>
        <w:jc w:val="center"/>
        <w:rPr>
          <w:b/>
          <w:u w:val="single"/>
        </w:rPr>
      </w:pPr>
    </w:p>
    <w:p w14:paraId="06A7BABC" w14:textId="77777777" w:rsidR="00C85B22" w:rsidRPr="003520A2" w:rsidRDefault="00C85B22" w:rsidP="00C85B22">
      <w:pPr>
        <w:jc w:val="center"/>
        <w:rPr>
          <w:b/>
          <w:u w:val="single"/>
        </w:rPr>
      </w:pPr>
      <w:r w:rsidRPr="003520A2">
        <w:rPr>
          <w:b/>
          <w:u w:val="single"/>
        </w:rPr>
        <w:t>PART 1 - FOR SERVICES AND EXPENSES</w:t>
      </w:r>
    </w:p>
    <w:p w14:paraId="6BB368EE" w14:textId="77777777" w:rsidR="00C85B22" w:rsidRPr="003520A2" w:rsidRDefault="00C85B22" w:rsidP="00C85B22">
      <w:pPr>
        <w:jc w:val="both"/>
        <w:rPr>
          <w:b/>
          <w:u w:val="single"/>
        </w:rPr>
      </w:pPr>
    </w:p>
    <w:p w14:paraId="13C713F7" w14:textId="42166429" w:rsidR="009A517C" w:rsidRPr="003520A2" w:rsidRDefault="009A517C" w:rsidP="00C85B22">
      <w:pPr>
        <w:jc w:val="both"/>
      </w:pPr>
      <w:r w:rsidRPr="003520A2">
        <w:t xml:space="preserve">The fees for elections held within the Hampshire and Isle of Wight area </w:t>
      </w:r>
      <w:r w:rsidR="00B57AF1" w:rsidRPr="003520A2">
        <w:t xml:space="preserve">are based on pay bands and pay rates for roles and jobs at elections set by the relevant Government Department (set out in Part 4 of this Document). </w:t>
      </w:r>
      <w:r w:rsidR="00BC48E1">
        <w:t>t</w:t>
      </w:r>
      <w:r w:rsidRPr="003520A2">
        <w:t xml:space="preserve">he Department for Levelling Up, Housing and Communities (DLUHC) and </w:t>
      </w:r>
      <w:r w:rsidR="00B57AF1" w:rsidRPr="003520A2">
        <w:t xml:space="preserve">most particularly </w:t>
      </w:r>
      <w:r w:rsidRPr="003520A2">
        <w:t xml:space="preserve">the Electoral Claims Unit (ECU) </w:t>
      </w:r>
      <w:r w:rsidR="00B57AF1" w:rsidRPr="003520A2">
        <w:t xml:space="preserve">within that Department. </w:t>
      </w:r>
      <w:r w:rsidRPr="003520A2">
        <w:t xml:space="preserve">DLUHC and ECU </w:t>
      </w:r>
      <w:r w:rsidR="00B57AF1" w:rsidRPr="003520A2">
        <w:t xml:space="preserve">use </w:t>
      </w:r>
      <w:r w:rsidRPr="003520A2">
        <w:t xml:space="preserve">these pay bands and rates for all elections paid </w:t>
      </w:r>
      <w:r w:rsidR="00B57AF1" w:rsidRPr="003520A2">
        <w:t xml:space="preserve">by them </w:t>
      </w:r>
      <w:r w:rsidRPr="003520A2">
        <w:t>from the Consolidated Fund (</w:t>
      </w:r>
      <w:r w:rsidR="003520A2" w:rsidRPr="003520A2">
        <w:t>e.g.,</w:t>
      </w:r>
      <w:r w:rsidRPr="003520A2">
        <w:t xml:space="preserve"> UKPGE and PCC poll)</w:t>
      </w:r>
      <w:r w:rsidR="00B57AF1" w:rsidRPr="003520A2">
        <w:t xml:space="preserve">. The </w:t>
      </w:r>
      <w:r w:rsidRPr="003520A2">
        <w:t xml:space="preserve">Hampshire and Isle of Wight Election Fees Committee </w:t>
      </w:r>
      <w:r w:rsidR="00B57AF1" w:rsidRPr="003520A2">
        <w:t xml:space="preserve">based </w:t>
      </w:r>
      <w:r w:rsidRPr="003520A2">
        <w:t xml:space="preserve">our local scheme </w:t>
      </w:r>
      <w:r w:rsidR="00B57AF1" w:rsidRPr="003520A2">
        <w:t xml:space="preserve">on the nationally set </w:t>
      </w:r>
      <w:r w:rsidRPr="003520A2">
        <w:t>pay bands and pay rates to assist ROs and ESMs align principal area elections with the consolidated funded polls.</w:t>
      </w:r>
    </w:p>
    <w:p w14:paraId="19BF5EF1" w14:textId="77777777" w:rsidR="009A517C" w:rsidRPr="003520A2" w:rsidRDefault="009A517C" w:rsidP="00C85B22">
      <w:pPr>
        <w:jc w:val="both"/>
      </w:pPr>
    </w:p>
    <w:p w14:paraId="5CCD59DC" w14:textId="0B501196" w:rsidR="00C85B22" w:rsidRPr="003520A2" w:rsidRDefault="00C85B22" w:rsidP="00C85B22">
      <w:pPr>
        <w:jc w:val="both"/>
      </w:pPr>
      <w:r w:rsidRPr="003520A2">
        <w:t>Fees for conducting the election, giving the prescribed notices, preparing and supplying nomination papers, distributing, filling up, verifying and adjudicating upon the same, appointing Deputy Returning Officers, arranging for or conducting the poll, counting the votes, declaring results and making return of same, and generally performing all the duties which a Returning Officer is required to perform under the Act or the Rules and Regulations made under it, and including all disbursements and expenses other than those for which special provision has been hereinbefore made, shall be as set out below save that where there is currently in force a scale which provides for the payment of a greater amount by way of fees and costs, such scale shall remain in full force in those respects in which it is more favourable.</w:t>
      </w:r>
    </w:p>
    <w:p w14:paraId="4CFD403C" w14:textId="77777777" w:rsidR="00C85B22" w:rsidRPr="003520A2" w:rsidRDefault="00C85B22" w:rsidP="00C85B22">
      <w:pPr>
        <w:jc w:val="both"/>
      </w:pPr>
    </w:p>
    <w:p w14:paraId="2A962C8B" w14:textId="5DB66839" w:rsidR="00C85B22" w:rsidRPr="003520A2" w:rsidRDefault="00C85B22" w:rsidP="00C85B22">
      <w:pPr>
        <w:jc w:val="both"/>
      </w:pPr>
      <w:r w:rsidRPr="003520A2">
        <w:t xml:space="preserve">Where a Returning Officer acts as Presiding Officer, </w:t>
      </w:r>
      <w:r w:rsidR="003A2D23" w:rsidRPr="003520A2">
        <w:t>they are</w:t>
      </w:r>
      <w:r w:rsidRPr="003520A2">
        <w:t xml:space="preserve"> also entitled to the Presiding Officer’s fee; </w:t>
      </w:r>
      <w:r w:rsidR="003A2D23" w:rsidRPr="003520A2">
        <w:t>they are</w:t>
      </w:r>
      <w:r w:rsidRPr="003520A2">
        <w:t xml:space="preserve"> not entitled to the fee for counting.</w:t>
      </w:r>
    </w:p>
    <w:p w14:paraId="5E3795CE" w14:textId="77777777" w:rsidR="00C85B22" w:rsidRPr="003520A2" w:rsidRDefault="00C85B22" w:rsidP="00C85B22">
      <w:pPr>
        <w:jc w:val="both"/>
      </w:pPr>
    </w:p>
    <w:p w14:paraId="157ADA5A" w14:textId="273A15FD" w:rsidR="00C85B22" w:rsidRPr="003520A2" w:rsidRDefault="00C85B22" w:rsidP="00C85B22">
      <w:pPr>
        <w:jc w:val="both"/>
      </w:pPr>
      <w:r w:rsidRPr="003520A2">
        <w:t xml:space="preserve">Where a Deputy Returning Officer acts as Presiding Officer, </w:t>
      </w:r>
      <w:r w:rsidR="003A2D23" w:rsidRPr="003520A2">
        <w:t>they are</w:t>
      </w:r>
      <w:r w:rsidRPr="003520A2">
        <w:t xml:space="preserve"> also entitled to the Presiding Officer’s fee and, where </w:t>
      </w:r>
      <w:r w:rsidR="003A2D23" w:rsidRPr="003520A2">
        <w:t>they have</w:t>
      </w:r>
      <w:r w:rsidRPr="003520A2">
        <w:t xml:space="preserve"> been appointed to attend at the count for the purpose of declaring the result of the poll and carrying out any other duty deputed by the Returning Officer, </w:t>
      </w:r>
      <w:r w:rsidR="003A2D23" w:rsidRPr="003520A2">
        <w:t>they are</w:t>
      </w:r>
      <w:r w:rsidRPr="003520A2">
        <w:t xml:space="preserve"> also entitled to the fee prescribed in Part 2 of this scale.</w:t>
      </w:r>
    </w:p>
    <w:p w14:paraId="2517725C" w14:textId="77777777" w:rsidR="00C85B22" w:rsidRPr="003520A2" w:rsidRDefault="00C85B22" w:rsidP="00C85B22">
      <w:pPr>
        <w:jc w:val="both"/>
      </w:pPr>
    </w:p>
    <w:tbl>
      <w:tblPr>
        <w:tblW w:w="0" w:type="auto"/>
        <w:tblLayout w:type="fixed"/>
        <w:tblLook w:val="0000" w:firstRow="0" w:lastRow="0" w:firstColumn="0" w:lastColumn="0" w:noHBand="0" w:noVBand="0"/>
      </w:tblPr>
      <w:tblGrid>
        <w:gridCol w:w="3085"/>
        <w:gridCol w:w="3260"/>
        <w:gridCol w:w="3686"/>
      </w:tblGrid>
      <w:tr w:rsidR="00C85B22" w:rsidRPr="003520A2" w14:paraId="6420E052" w14:textId="77777777" w:rsidTr="00854BB1">
        <w:tc>
          <w:tcPr>
            <w:tcW w:w="3085" w:type="dxa"/>
            <w:tcBorders>
              <w:top w:val="single" w:sz="6" w:space="0" w:color="auto"/>
              <w:left w:val="single" w:sz="6" w:space="0" w:color="auto"/>
              <w:bottom w:val="single" w:sz="6" w:space="0" w:color="auto"/>
              <w:right w:val="single" w:sz="6" w:space="0" w:color="auto"/>
            </w:tcBorders>
            <w:shd w:val="pct12" w:color="auto" w:fill="auto"/>
          </w:tcPr>
          <w:p w14:paraId="0F8AE7BA" w14:textId="77777777" w:rsidR="00C85B22" w:rsidRPr="003520A2" w:rsidRDefault="00C85B22" w:rsidP="00C85B22">
            <w:pPr>
              <w:jc w:val="both"/>
            </w:pPr>
            <w:r w:rsidRPr="003520A2">
              <w:rPr>
                <w:b/>
              </w:rPr>
              <w:t>DISTRICT COUNCILS:</w:t>
            </w:r>
          </w:p>
        </w:tc>
        <w:tc>
          <w:tcPr>
            <w:tcW w:w="3260" w:type="dxa"/>
            <w:tcBorders>
              <w:top w:val="single" w:sz="6" w:space="0" w:color="auto"/>
              <w:left w:val="single" w:sz="6" w:space="0" w:color="auto"/>
              <w:bottom w:val="single" w:sz="6" w:space="0" w:color="auto"/>
              <w:right w:val="single" w:sz="6" w:space="0" w:color="auto"/>
            </w:tcBorders>
            <w:shd w:val="pct12" w:color="auto" w:fill="auto"/>
          </w:tcPr>
          <w:p w14:paraId="5EE875CD" w14:textId="77777777" w:rsidR="00C85B22" w:rsidRPr="003520A2" w:rsidRDefault="00C85B22" w:rsidP="00C85B22">
            <w:pPr>
              <w:jc w:val="both"/>
            </w:pPr>
            <w:r w:rsidRPr="003520A2">
              <w:rPr>
                <w:b/>
              </w:rPr>
              <w:t>For the first 1000 local government electors within each electoral area</w:t>
            </w:r>
          </w:p>
        </w:tc>
        <w:tc>
          <w:tcPr>
            <w:tcW w:w="3686" w:type="dxa"/>
            <w:tcBorders>
              <w:top w:val="single" w:sz="6" w:space="0" w:color="auto"/>
              <w:left w:val="single" w:sz="6" w:space="0" w:color="auto"/>
              <w:bottom w:val="single" w:sz="6" w:space="0" w:color="auto"/>
              <w:right w:val="single" w:sz="6" w:space="0" w:color="auto"/>
            </w:tcBorders>
            <w:shd w:val="pct12" w:color="auto" w:fill="auto"/>
          </w:tcPr>
          <w:p w14:paraId="16FC3243" w14:textId="77777777" w:rsidR="00C85B22" w:rsidRPr="003520A2" w:rsidRDefault="00C85B22" w:rsidP="00C85B22">
            <w:pPr>
              <w:rPr>
                <w:b/>
              </w:rPr>
            </w:pPr>
            <w:r w:rsidRPr="003520A2">
              <w:rPr>
                <w:b/>
              </w:rPr>
              <w:t>For each additional 500 local government electors or fractional part of 500</w:t>
            </w:r>
          </w:p>
        </w:tc>
      </w:tr>
      <w:tr w:rsidR="00C85B22" w:rsidRPr="003520A2" w14:paraId="0042866E" w14:textId="77777777" w:rsidTr="00854BB1">
        <w:tc>
          <w:tcPr>
            <w:tcW w:w="3085" w:type="dxa"/>
            <w:tcBorders>
              <w:top w:val="single" w:sz="6" w:space="0" w:color="auto"/>
              <w:left w:val="single" w:sz="6" w:space="0" w:color="auto"/>
              <w:bottom w:val="single" w:sz="6" w:space="0" w:color="auto"/>
              <w:right w:val="single" w:sz="6" w:space="0" w:color="auto"/>
            </w:tcBorders>
            <w:shd w:val="clear" w:color="auto" w:fill="D9D9D9"/>
          </w:tcPr>
          <w:p w14:paraId="5C4A9B87" w14:textId="77777777" w:rsidR="00C85B22" w:rsidRPr="003520A2" w:rsidRDefault="00C85B22" w:rsidP="00C85B22">
            <w:pPr>
              <w:shd w:val="pct12" w:color="auto" w:fill="auto"/>
              <w:spacing w:line="360" w:lineRule="auto"/>
              <w:jc w:val="both"/>
            </w:pPr>
            <w:r w:rsidRPr="003520A2">
              <w:rPr>
                <w:b/>
              </w:rPr>
              <w:t>Contested elections</w:t>
            </w:r>
            <w:r w:rsidRPr="003520A2">
              <w:t>:</w:t>
            </w:r>
          </w:p>
        </w:tc>
        <w:tc>
          <w:tcPr>
            <w:tcW w:w="3260" w:type="dxa"/>
            <w:tcBorders>
              <w:top w:val="single" w:sz="6" w:space="0" w:color="auto"/>
              <w:left w:val="single" w:sz="6" w:space="0" w:color="auto"/>
              <w:bottom w:val="single" w:sz="6" w:space="0" w:color="auto"/>
              <w:right w:val="single" w:sz="6" w:space="0" w:color="auto"/>
            </w:tcBorders>
          </w:tcPr>
          <w:p w14:paraId="353D7FE8" w14:textId="77777777" w:rsidR="00C85B22" w:rsidRPr="003520A2" w:rsidRDefault="00C85B22" w:rsidP="00C85B22">
            <w:pPr>
              <w:spacing w:line="360" w:lineRule="auto"/>
              <w:jc w:val="center"/>
            </w:pPr>
          </w:p>
        </w:tc>
        <w:tc>
          <w:tcPr>
            <w:tcW w:w="3686" w:type="dxa"/>
            <w:tcBorders>
              <w:top w:val="single" w:sz="6" w:space="0" w:color="auto"/>
              <w:left w:val="single" w:sz="6" w:space="0" w:color="auto"/>
              <w:bottom w:val="single" w:sz="6" w:space="0" w:color="auto"/>
              <w:right w:val="single" w:sz="6" w:space="0" w:color="auto"/>
            </w:tcBorders>
          </w:tcPr>
          <w:p w14:paraId="1360B669" w14:textId="77777777" w:rsidR="00C85B22" w:rsidRPr="003520A2" w:rsidRDefault="00C85B22" w:rsidP="00C85B22">
            <w:pPr>
              <w:spacing w:line="360" w:lineRule="auto"/>
              <w:jc w:val="center"/>
            </w:pPr>
          </w:p>
        </w:tc>
      </w:tr>
      <w:tr w:rsidR="00C85B22" w:rsidRPr="003520A2" w14:paraId="0EDB524A" w14:textId="77777777" w:rsidTr="00854BB1">
        <w:tc>
          <w:tcPr>
            <w:tcW w:w="3085" w:type="dxa"/>
            <w:tcBorders>
              <w:top w:val="single" w:sz="6" w:space="0" w:color="auto"/>
              <w:left w:val="single" w:sz="6" w:space="0" w:color="auto"/>
              <w:bottom w:val="single" w:sz="4" w:space="0" w:color="auto"/>
              <w:right w:val="single" w:sz="6" w:space="0" w:color="auto"/>
            </w:tcBorders>
          </w:tcPr>
          <w:p w14:paraId="132BEADA" w14:textId="6F2D0DC3" w:rsidR="00C85B22" w:rsidRPr="003520A2" w:rsidRDefault="00C85B22" w:rsidP="00854BB1">
            <w:pPr>
              <w:jc w:val="both"/>
              <w:rPr>
                <w:b/>
              </w:rPr>
            </w:pPr>
            <w:r w:rsidRPr="003520A2">
              <w:t xml:space="preserve">including the </w:t>
            </w:r>
            <w:r w:rsidR="003520A2" w:rsidRPr="003520A2">
              <w:t>preparation, first</w:t>
            </w:r>
            <w:r w:rsidRPr="003520A2">
              <w:t xml:space="preserve"> revision and the issue of poll cards </w:t>
            </w:r>
            <w:proofErr w:type="gramStart"/>
            <w:r w:rsidRPr="003520A2">
              <w:t>on the occasion of</w:t>
            </w:r>
            <w:proofErr w:type="gramEnd"/>
            <w:r w:rsidRPr="003520A2">
              <w:t xml:space="preserve"> an election:</w:t>
            </w:r>
          </w:p>
        </w:tc>
        <w:tc>
          <w:tcPr>
            <w:tcW w:w="3260" w:type="dxa"/>
            <w:tcBorders>
              <w:top w:val="single" w:sz="6" w:space="0" w:color="auto"/>
              <w:left w:val="single" w:sz="6" w:space="0" w:color="auto"/>
              <w:bottom w:val="single" w:sz="6" w:space="0" w:color="auto"/>
              <w:right w:val="single" w:sz="6" w:space="0" w:color="auto"/>
            </w:tcBorders>
          </w:tcPr>
          <w:p w14:paraId="16DD6C37" w14:textId="77777777" w:rsidR="00C85B22" w:rsidRPr="003520A2" w:rsidRDefault="00437F56" w:rsidP="00C85B22">
            <w:pPr>
              <w:spacing w:line="360" w:lineRule="auto"/>
              <w:jc w:val="center"/>
            </w:pPr>
            <w:r w:rsidRPr="003520A2">
              <w:t>£</w:t>
            </w:r>
            <w:r w:rsidR="00C85B22" w:rsidRPr="003520A2">
              <w:t>100.00</w:t>
            </w:r>
          </w:p>
        </w:tc>
        <w:tc>
          <w:tcPr>
            <w:tcW w:w="3686" w:type="dxa"/>
            <w:tcBorders>
              <w:top w:val="single" w:sz="6" w:space="0" w:color="auto"/>
              <w:left w:val="single" w:sz="6" w:space="0" w:color="auto"/>
              <w:bottom w:val="single" w:sz="6" w:space="0" w:color="auto"/>
              <w:right w:val="single" w:sz="6" w:space="0" w:color="auto"/>
            </w:tcBorders>
          </w:tcPr>
          <w:p w14:paraId="478D329B" w14:textId="77777777" w:rsidR="00C85B22" w:rsidRPr="003520A2" w:rsidRDefault="00437F56" w:rsidP="007F3C24">
            <w:pPr>
              <w:spacing w:line="360" w:lineRule="auto"/>
              <w:jc w:val="center"/>
            </w:pPr>
            <w:r w:rsidRPr="003520A2">
              <w:t>£</w:t>
            </w:r>
            <w:r w:rsidR="00C85B22" w:rsidRPr="003520A2">
              <w:t>38.</w:t>
            </w:r>
            <w:r w:rsidR="007F3C24" w:rsidRPr="003520A2">
              <w:t>00</w:t>
            </w:r>
          </w:p>
        </w:tc>
      </w:tr>
      <w:tr w:rsidR="00C85B22" w:rsidRPr="003520A2" w14:paraId="35408231" w14:textId="77777777">
        <w:tc>
          <w:tcPr>
            <w:tcW w:w="3085" w:type="dxa"/>
            <w:tcBorders>
              <w:top w:val="single" w:sz="4" w:space="0" w:color="auto"/>
              <w:left w:val="single" w:sz="6" w:space="0" w:color="auto"/>
              <w:bottom w:val="single" w:sz="6" w:space="0" w:color="auto"/>
              <w:right w:val="single" w:sz="6" w:space="0" w:color="auto"/>
            </w:tcBorders>
            <w:shd w:val="pct12" w:color="auto" w:fill="auto"/>
          </w:tcPr>
          <w:p w14:paraId="0EF08EBE" w14:textId="77777777" w:rsidR="00C85B22" w:rsidRPr="003520A2" w:rsidRDefault="00C85B22" w:rsidP="00C85B22">
            <w:pPr>
              <w:spacing w:line="360" w:lineRule="auto"/>
              <w:jc w:val="both"/>
            </w:pPr>
            <w:r w:rsidRPr="003520A2">
              <w:rPr>
                <w:b/>
              </w:rPr>
              <w:t>Uncontested elections:</w:t>
            </w:r>
          </w:p>
        </w:tc>
        <w:tc>
          <w:tcPr>
            <w:tcW w:w="3260" w:type="dxa"/>
            <w:tcBorders>
              <w:top w:val="single" w:sz="6" w:space="0" w:color="auto"/>
              <w:left w:val="single" w:sz="6" w:space="0" w:color="auto"/>
              <w:bottom w:val="single" w:sz="6" w:space="0" w:color="auto"/>
              <w:right w:val="single" w:sz="6" w:space="0" w:color="auto"/>
            </w:tcBorders>
          </w:tcPr>
          <w:p w14:paraId="3DA0C8CB" w14:textId="77777777" w:rsidR="00C85B22" w:rsidRPr="003520A2" w:rsidRDefault="00437F56" w:rsidP="00714722">
            <w:pPr>
              <w:spacing w:line="360" w:lineRule="auto"/>
              <w:jc w:val="center"/>
            </w:pPr>
            <w:r w:rsidRPr="003520A2">
              <w:t>£</w:t>
            </w:r>
            <w:r w:rsidR="00C85B22" w:rsidRPr="003520A2">
              <w:t>67.</w:t>
            </w:r>
            <w:r w:rsidR="00714722" w:rsidRPr="003520A2">
              <w:t>00</w:t>
            </w:r>
            <w:r w:rsidR="00C85B22" w:rsidRPr="003520A2">
              <w:t xml:space="preserve"> for each electoral area</w:t>
            </w:r>
          </w:p>
        </w:tc>
        <w:tc>
          <w:tcPr>
            <w:tcW w:w="3686" w:type="dxa"/>
            <w:tcBorders>
              <w:top w:val="single" w:sz="6" w:space="0" w:color="auto"/>
              <w:left w:val="single" w:sz="6" w:space="0" w:color="auto"/>
              <w:bottom w:val="single" w:sz="6" w:space="0" w:color="auto"/>
              <w:right w:val="single" w:sz="6" w:space="0" w:color="auto"/>
            </w:tcBorders>
          </w:tcPr>
          <w:p w14:paraId="5C43EF4F" w14:textId="77777777" w:rsidR="00C85B22" w:rsidRPr="003520A2" w:rsidRDefault="00C85B22" w:rsidP="00C85B22">
            <w:pPr>
              <w:spacing w:line="360" w:lineRule="auto"/>
              <w:jc w:val="both"/>
            </w:pPr>
          </w:p>
        </w:tc>
      </w:tr>
      <w:tr w:rsidR="00C85B22" w:rsidRPr="003520A2" w14:paraId="3DDD13B8" w14:textId="77777777">
        <w:tc>
          <w:tcPr>
            <w:tcW w:w="3085" w:type="dxa"/>
          </w:tcPr>
          <w:p w14:paraId="06CF5923" w14:textId="77777777" w:rsidR="00C85B22" w:rsidRPr="003520A2" w:rsidRDefault="00C85B22" w:rsidP="00C85B22">
            <w:pPr>
              <w:jc w:val="both"/>
            </w:pPr>
          </w:p>
        </w:tc>
        <w:tc>
          <w:tcPr>
            <w:tcW w:w="3260" w:type="dxa"/>
          </w:tcPr>
          <w:p w14:paraId="5B9B4431" w14:textId="77777777" w:rsidR="00C85B22" w:rsidRPr="003520A2" w:rsidRDefault="00C85B22" w:rsidP="00C85B22">
            <w:pPr>
              <w:jc w:val="both"/>
            </w:pPr>
          </w:p>
        </w:tc>
        <w:tc>
          <w:tcPr>
            <w:tcW w:w="3686" w:type="dxa"/>
          </w:tcPr>
          <w:p w14:paraId="6E93F9A5" w14:textId="77777777" w:rsidR="00C85B22" w:rsidRPr="003520A2" w:rsidRDefault="00C85B22" w:rsidP="00C85B22">
            <w:pPr>
              <w:jc w:val="both"/>
            </w:pPr>
          </w:p>
        </w:tc>
      </w:tr>
      <w:tr w:rsidR="00C85B22" w:rsidRPr="003520A2" w14:paraId="18581622" w14:textId="77777777">
        <w:tc>
          <w:tcPr>
            <w:tcW w:w="3085" w:type="dxa"/>
            <w:tcBorders>
              <w:top w:val="single" w:sz="6" w:space="0" w:color="auto"/>
              <w:left w:val="single" w:sz="6" w:space="0" w:color="auto"/>
              <w:right w:val="single" w:sz="6" w:space="0" w:color="auto"/>
            </w:tcBorders>
            <w:shd w:val="pct12" w:color="auto" w:fill="auto"/>
          </w:tcPr>
          <w:p w14:paraId="654A5F85" w14:textId="77777777" w:rsidR="00C85B22" w:rsidRPr="003520A2" w:rsidRDefault="00C85B22" w:rsidP="00C85B22">
            <w:pPr>
              <w:jc w:val="both"/>
            </w:pPr>
            <w:r w:rsidRPr="003520A2">
              <w:rPr>
                <w:b/>
              </w:rPr>
              <w:t>PARISH COUNCILS:</w:t>
            </w:r>
          </w:p>
        </w:tc>
        <w:tc>
          <w:tcPr>
            <w:tcW w:w="3260" w:type="dxa"/>
            <w:tcBorders>
              <w:top w:val="single" w:sz="6" w:space="0" w:color="auto"/>
              <w:left w:val="single" w:sz="6" w:space="0" w:color="auto"/>
              <w:right w:val="single" w:sz="6" w:space="0" w:color="auto"/>
            </w:tcBorders>
            <w:shd w:val="pct12" w:color="auto" w:fill="auto"/>
          </w:tcPr>
          <w:p w14:paraId="713F5DCF" w14:textId="77777777" w:rsidR="00C85B22" w:rsidRPr="003520A2" w:rsidRDefault="00C85B22" w:rsidP="00C85B22">
            <w:pPr>
              <w:jc w:val="both"/>
            </w:pPr>
            <w:r w:rsidRPr="003520A2">
              <w:rPr>
                <w:b/>
              </w:rPr>
              <w:t>For the first 500 local government electors within each electoral area</w:t>
            </w:r>
          </w:p>
        </w:tc>
        <w:tc>
          <w:tcPr>
            <w:tcW w:w="3686" w:type="dxa"/>
            <w:tcBorders>
              <w:top w:val="single" w:sz="6" w:space="0" w:color="auto"/>
              <w:left w:val="single" w:sz="6" w:space="0" w:color="auto"/>
              <w:right w:val="single" w:sz="6" w:space="0" w:color="auto"/>
            </w:tcBorders>
            <w:shd w:val="pct12" w:color="auto" w:fill="auto"/>
          </w:tcPr>
          <w:p w14:paraId="26FECF01" w14:textId="77777777" w:rsidR="00C85B22" w:rsidRPr="003520A2" w:rsidRDefault="00C85B22" w:rsidP="00C85B22">
            <w:pPr>
              <w:rPr>
                <w:b/>
              </w:rPr>
            </w:pPr>
            <w:r w:rsidRPr="003520A2">
              <w:rPr>
                <w:b/>
              </w:rPr>
              <w:t>For each additional 100 local government electors or fractional part of 100</w:t>
            </w:r>
          </w:p>
        </w:tc>
      </w:tr>
      <w:tr w:rsidR="00C85B22" w:rsidRPr="003520A2" w14:paraId="51A99CFB" w14:textId="77777777">
        <w:tc>
          <w:tcPr>
            <w:tcW w:w="3085" w:type="dxa"/>
            <w:tcBorders>
              <w:top w:val="single" w:sz="6" w:space="0" w:color="auto"/>
              <w:left w:val="single" w:sz="6" w:space="0" w:color="auto"/>
              <w:bottom w:val="single" w:sz="6" w:space="0" w:color="auto"/>
              <w:right w:val="single" w:sz="6" w:space="0" w:color="auto"/>
            </w:tcBorders>
            <w:shd w:val="pct12" w:color="auto" w:fill="auto"/>
          </w:tcPr>
          <w:p w14:paraId="0655D5BF" w14:textId="77777777" w:rsidR="00C85B22" w:rsidRPr="003520A2" w:rsidRDefault="00C85B22" w:rsidP="00C85B22">
            <w:pPr>
              <w:jc w:val="both"/>
            </w:pPr>
            <w:r w:rsidRPr="003520A2">
              <w:rPr>
                <w:b/>
              </w:rPr>
              <w:t>Contested elections:</w:t>
            </w:r>
          </w:p>
        </w:tc>
        <w:tc>
          <w:tcPr>
            <w:tcW w:w="3260" w:type="dxa"/>
            <w:tcBorders>
              <w:top w:val="single" w:sz="6" w:space="0" w:color="auto"/>
              <w:left w:val="single" w:sz="6" w:space="0" w:color="auto"/>
              <w:bottom w:val="single" w:sz="6" w:space="0" w:color="auto"/>
              <w:right w:val="single" w:sz="6" w:space="0" w:color="auto"/>
            </w:tcBorders>
            <w:shd w:val="pct12" w:color="auto" w:fill="auto"/>
          </w:tcPr>
          <w:p w14:paraId="25F5A720" w14:textId="77777777" w:rsidR="00C85B22" w:rsidRPr="003520A2" w:rsidRDefault="00C85B22" w:rsidP="00C85B22">
            <w:pPr>
              <w:jc w:val="both"/>
            </w:pPr>
          </w:p>
        </w:tc>
        <w:tc>
          <w:tcPr>
            <w:tcW w:w="3686" w:type="dxa"/>
            <w:tcBorders>
              <w:top w:val="single" w:sz="6" w:space="0" w:color="auto"/>
              <w:left w:val="single" w:sz="6" w:space="0" w:color="auto"/>
              <w:bottom w:val="single" w:sz="6" w:space="0" w:color="auto"/>
              <w:right w:val="single" w:sz="6" w:space="0" w:color="auto"/>
            </w:tcBorders>
            <w:shd w:val="pct12" w:color="auto" w:fill="auto"/>
          </w:tcPr>
          <w:p w14:paraId="5C194CF1" w14:textId="77777777" w:rsidR="00C85B22" w:rsidRPr="003520A2" w:rsidRDefault="00C85B22" w:rsidP="00C85B22">
            <w:pPr>
              <w:jc w:val="both"/>
            </w:pPr>
          </w:p>
        </w:tc>
      </w:tr>
      <w:tr w:rsidR="00C85B22" w:rsidRPr="003520A2" w14:paraId="32F6B680" w14:textId="77777777">
        <w:tc>
          <w:tcPr>
            <w:tcW w:w="3085" w:type="dxa"/>
            <w:tcBorders>
              <w:top w:val="single" w:sz="6" w:space="0" w:color="auto"/>
              <w:left w:val="single" w:sz="6" w:space="0" w:color="auto"/>
              <w:bottom w:val="single" w:sz="6" w:space="0" w:color="auto"/>
              <w:right w:val="single" w:sz="6" w:space="0" w:color="auto"/>
            </w:tcBorders>
          </w:tcPr>
          <w:p w14:paraId="72F82472" w14:textId="77777777" w:rsidR="00C85B22" w:rsidRPr="003520A2" w:rsidRDefault="00C85B22" w:rsidP="00C85B22">
            <w:pPr>
              <w:jc w:val="both"/>
            </w:pPr>
            <w:r w:rsidRPr="003520A2">
              <w:t>Where the election is for Parish Councillors only:</w:t>
            </w:r>
          </w:p>
          <w:p w14:paraId="349B0C65" w14:textId="77777777" w:rsidR="00C85B22" w:rsidRPr="003520A2" w:rsidRDefault="00C85B22" w:rsidP="00C85B22">
            <w:pPr>
              <w:jc w:val="both"/>
            </w:pPr>
          </w:p>
        </w:tc>
        <w:tc>
          <w:tcPr>
            <w:tcW w:w="3260" w:type="dxa"/>
            <w:tcBorders>
              <w:top w:val="single" w:sz="6" w:space="0" w:color="auto"/>
              <w:left w:val="single" w:sz="6" w:space="0" w:color="auto"/>
              <w:bottom w:val="single" w:sz="6" w:space="0" w:color="auto"/>
              <w:right w:val="single" w:sz="6" w:space="0" w:color="auto"/>
            </w:tcBorders>
          </w:tcPr>
          <w:p w14:paraId="3B375695" w14:textId="77777777" w:rsidR="00C85B22" w:rsidRPr="003520A2" w:rsidRDefault="00437F56" w:rsidP="007F3C24">
            <w:pPr>
              <w:jc w:val="center"/>
            </w:pPr>
            <w:r w:rsidRPr="003520A2">
              <w:t>£</w:t>
            </w:r>
            <w:r w:rsidR="00C85B22" w:rsidRPr="003520A2">
              <w:t>6</w:t>
            </w:r>
            <w:r w:rsidR="007F3C24" w:rsidRPr="003520A2">
              <w:t>4</w:t>
            </w:r>
            <w:r w:rsidR="00C85B22" w:rsidRPr="003520A2">
              <w:t>.</w:t>
            </w:r>
            <w:r w:rsidR="007F3C24" w:rsidRPr="003520A2">
              <w:t>0</w:t>
            </w:r>
            <w:r w:rsidR="00C85B22" w:rsidRPr="003520A2">
              <w:t>0</w:t>
            </w:r>
          </w:p>
        </w:tc>
        <w:tc>
          <w:tcPr>
            <w:tcW w:w="3686" w:type="dxa"/>
            <w:tcBorders>
              <w:top w:val="single" w:sz="6" w:space="0" w:color="auto"/>
              <w:left w:val="single" w:sz="6" w:space="0" w:color="auto"/>
              <w:bottom w:val="single" w:sz="6" w:space="0" w:color="auto"/>
              <w:right w:val="single" w:sz="6" w:space="0" w:color="auto"/>
            </w:tcBorders>
          </w:tcPr>
          <w:p w14:paraId="55016E71" w14:textId="77777777" w:rsidR="00C85B22" w:rsidRPr="003520A2" w:rsidRDefault="00437F56" w:rsidP="007F3C24">
            <w:pPr>
              <w:jc w:val="center"/>
            </w:pPr>
            <w:r w:rsidRPr="003520A2">
              <w:t>£</w:t>
            </w:r>
            <w:r w:rsidR="00C85B22" w:rsidRPr="003520A2">
              <w:t>1</w:t>
            </w:r>
            <w:r w:rsidR="007F3C24" w:rsidRPr="003520A2">
              <w:t>2</w:t>
            </w:r>
            <w:r w:rsidR="00C85B22" w:rsidRPr="003520A2">
              <w:t>.</w:t>
            </w:r>
            <w:r w:rsidR="007F3C24" w:rsidRPr="003520A2">
              <w:t>0</w:t>
            </w:r>
            <w:r w:rsidR="00C85B22" w:rsidRPr="003520A2">
              <w:t>0</w:t>
            </w:r>
          </w:p>
        </w:tc>
      </w:tr>
      <w:tr w:rsidR="00C85B22" w:rsidRPr="003520A2" w14:paraId="4AB5A983" w14:textId="77777777">
        <w:tc>
          <w:tcPr>
            <w:tcW w:w="3085" w:type="dxa"/>
            <w:tcBorders>
              <w:top w:val="single" w:sz="6" w:space="0" w:color="auto"/>
              <w:left w:val="single" w:sz="6" w:space="0" w:color="auto"/>
              <w:right w:val="single" w:sz="6" w:space="0" w:color="auto"/>
            </w:tcBorders>
          </w:tcPr>
          <w:p w14:paraId="3DC410FC" w14:textId="77777777" w:rsidR="00C85B22" w:rsidRPr="003520A2" w:rsidRDefault="00C85B22" w:rsidP="00C85B22">
            <w:pPr>
              <w:jc w:val="both"/>
            </w:pPr>
            <w:r w:rsidRPr="003520A2">
              <w:t xml:space="preserve">Where the elections are for District Councillors and </w:t>
            </w:r>
            <w:r w:rsidRPr="003520A2">
              <w:lastRenderedPageBreak/>
              <w:t>Parish Councillors on the same day:</w:t>
            </w:r>
          </w:p>
        </w:tc>
        <w:tc>
          <w:tcPr>
            <w:tcW w:w="3260" w:type="dxa"/>
            <w:tcBorders>
              <w:top w:val="single" w:sz="6" w:space="0" w:color="auto"/>
              <w:left w:val="single" w:sz="6" w:space="0" w:color="auto"/>
              <w:right w:val="single" w:sz="6" w:space="0" w:color="auto"/>
            </w:tcBorders>
          </w:tcPr>
          <w:p w14:paraId="25CC6E23" w14:textId="77777777" w:rsidR="00C85B22" w:rsidRPr="003520A2" w:rsidRDefault="00437F56" w:rsidP="007F3C24">
            <w:pPr>
              <w:jc w:val="center"/>
            </w:pPr>
            <w:r w:rsidRPr="003520A2">
              <w:lastRenderedPageBreak/>
              <w:t>£</w:t>
            </w:r>
            <w:r w:rsidR="00C85B22" w:rsidRPr="003520A2">
              <w:t>4</w:t>
            </w:r>
            <w:r w:rsidR="007F3C24" w:rsidRPr="003520A2">
              <w:t>2</w:t>
            </w:r>
            <w:r w:rsidR="00C85B22" w:rsidRPr="003520A2">
              <w:t>.</w:t>
            </w:r>
            <w:r w:rsidR="007F3C24" w:rsidRPr="003520A2">
              <w:t>0</w:t>
            </w:r>
            <w:r w:rsidR="00C85B22" w:rsidRPr="003520A2">
              <w:t>0</w:t>
            </w:r>
          </w:p>
        </w:tc>
        <w:tc>
          <w:tcPr>
            <w:tcW w:w="3686" w:type="dxa"/>
            <w:tcBorders>
              <w:top w:val="single" w:sz="6" w:space="0" w:color="auto"/>
              <w:left w:val="single" w:sz="6" w:space="0" w:color="auto"/>
              <w:right w:val="single" w:sz="6" w:space="0" w:color="auto"/>
            </w:tcBorders>
          </w:tcPr>
          <w:p w14:paraId="2EA9FF58" w14:textId="77777777" w:rsidR="00C85B22" w:rsidRPr="003520A2" w:rsidRDefault="00437F56" w:rsidP="007F3C24">
            <w:pPr>
              <w:jc w:val="center"/>
            </w:pPr>
            <w:r w:rsidRPr="003520A2">
              <w:t>£</w:t>
            </w:r>
            <w:r w:rsidR="007F3C24" w:rsidRPr="003520A2">
              <w:t>6</w:t>
            </w:r>
            <w:r w:rsidR="00C85B22" w:rsidRPr="003520A2">
              <w:t>.</w:t>
            </w:r>
            <w:r w:rsidR="007F3C24" w:rsidRPr="003520A2">
              <w:t>00</w:t>
            </w:r>
          </w:p>
        </w:tc>
      </w:tr>
      <w:tr w:rsidR="00C85B22" w:rsidRPr="003520A2" w14:paraId="7CE8A874" w14:textId="77777777">
        <w:tc>
          <w:tcPr>
            <w:tcW w:w="3085" w:type="dxa"/>
            <w:tcBorders>
              <w:top w:val="single" w:sz="6" w:space="0" w:color="auto"/>
              <w:left w:val="single" w:sz="6" w:space="0" w:color="auto"/>
              <w:bottom w:val="single" w:sz="6" w:space="0" w:color="auto"/>
              <w:right w:val="single" w:sz="6" w:space="0" w:color="auto"/>
            </w:tcBorders>
            <w:shd w:val="pct12" w:color="auto" w:fill="auto"/>
          </w:tcPr>
          <w:p w14:paraId="3634D890" w14:textId="77777777" w:rsidR="00C85B22" w:rsidRPr="003520A2" w:rsidRDefault="00C85B22" w:rsidP="00C85B22">
            <w:pPr>
              <w:jc w:val="both"/>
            </w:pPr>
            <w:r w:rsidRPr="003520A2">
              <w:rPr>
                <w:b/>
              </w:rPr>
              <w:t>Uncontested elections:</w:t>
            </w:r>
          </w:p>
        </w:tc>
        <w:tc>
          <w:tcPr>
            <w:tcW w:w="3260" w:type="dxa"/>
            <w:tcBorders>
              <w:top w:val="single" w:sz="6" w:space="0" w:color="auto"/>
              <w:left w:val="single" w:sz="6" w:space="0" w:color="auto"/>
              <w:bottom w:val="single" w:sz="6" w:space="0" w:color="auto"/>
              <w:right w:val="single" w:sz="6" w:space="0" w:color="auto"/>
            </w:tcBorders>
            <w:shd w:val="pct12" w:color="auto" w:fill="auto"/>
          </w:tcPr>
          <w:p w14:paraId="2464DB37" w14:textId="77777777" w:rsidR="00C85B22" w:rsidRPr="003520A2" w:rsidRDefault="00C85B22" w:rsidP="00C85B22">
            <w:pPr>
              <w:jc w:val="both"/>
            </w:pPr>
          </w:p>
        </w:tc>
        <w:tc>
          <w:tcPr>
            <w:tcW w:w="3686" w:type="dxa"/>
            <w:tcBorders>
              <w:top w:val="single" w:sz="6" w:space="0" w:color="auto"/>
              <w:left w:val="single" w:sz="6" w:space="0" w:color="auto"/>
              <w:bottom w:val="single" w:sz="6" w:space="0" w:color="auto"/>
              <w:right w:val="single" w:sz="6" w:space="0" w:color="auto"/>
            </w:tcBorders>
            <w:shd w:val="pct12" w:color="auto" w:fill="auto"/>
          </w:tcPr>
          <w:p w14:paraId="4C3A8AB9" w14:textId="77777777" w:rsidR="00C85B22" w:rsidRPr="003520A2" w:rsidRDefault="00C85B22" w:rsidP="00C85B22">
            <w:pPr>
              <w:jc w:val="both"/>
            </w:pPr>
          </w:p>
        </w:tc>
      </w:tr>
      <w:tr w:rsidR="00C85B22" w:rsidRPr="003520A2" w14:paraId="05A76F4A" w14:textId="77777777">
        <w:tc>
          <w:tcPr>
            <w:tcW w:w="3085" w:type="dxa"/>
            <w:tcBorders>
              <w:top w:val="single" w:sz="6" w:space="0" w:color="auto"/>
              <w:left w:val="single" w:sz="6" w:space="0" w:color="auto"/>
              <w:bottom w:val="single" w:sz="6" w:space="0" w:color="auto"/>
              <w:right w:val="single" w:sz="6" w:space="0" w:color="auto"/>
            </w:tcBorders>
          </w:tcPr>
          <w:p w14:paraId="049374C3" w14:textId="77777777" w:rsidR="00C85B22" w:rsidRPr="003520A2" w:rsidRDefault="00C85B22" w:rsidP="00C85B22">
            <w:pPr>
              <w:jc w:val="both"/>
            </w:pPr>
            <w:r w:rsidRPr="003520A2">
              <w:t>Where the election is for parish Councillors only:</w:t>
            </w:r>
          </w:p>
        </w:tc>
        <w:tc>
          <w:tcPr>
            <w:tcW w:w="3260" w:type="dxa"/>
            <w:tcBorders>
              <w:top w:val="single" w:sz="6" w:space="0" w:color="auto"/>
              <w:left w:val="single" w:sz="6" w:space="0" w:color="auto"/>
              <w:bottom w:val="single" w:sz="6" w:space="0" w:color="auto"/>
              <w:right w:val="single" w:sz="6" w:space="0" w:color="auto"/>
            </w:tcBorders>
          </w:tcPr>
          <w:p w14:paraId="27F311D1" w14:textId="77777777" w:rsidR="00C85B22" w:rsidRPr="003520A2" w:rsidRDefault="00437F56" w:rsidP="007F3C24">
            <w:pPr>
              <w:jc w:val="center"/>
            </w:pPr>
            <w:r w:rsidRPr="003520A2">
              <w:t>£</w:t>
            </w:r>
            <w:r w:rsidR="00C85B22" w:rsidRPr="003520A2">
              <w:t>36.</w:t>
            </w:r>
            <w:r w:rsidR="007F3C24" w:rsidRPr="003520A2">
              <w:t>00</w:t>
            </w:r>
          </w:p>
        </w:tc>
        <w:tc>
          <w:tcPr>
            <w:tcW w:w="3686" w:type="dxa"/>
            <w:tcBorders>
              <w:top w:val="single" w:sz="6" w:space="0" w:color="auto"/>
              <w:left w:val="single" w:sz="6" w:space="0" w:color="auto"/>
              <w:bottom w:val="single" w:sz="6" w:space="0" w:color="auto"/>
              <w:right w:val="single" w:sz="6" w:space="0" w:color="auto"/>
            </w:tcBorders>
          </w:tcPr>
          <w:p w14:paraId="32FF4283" w14:textId="77777777" w:rsidR="00C85B22" w:rsidRPr="003520A2" w:rsidRDefault="00C85B22" w:rsidP="00C85B22">
            <w:pPr>
              <w:jc w:val="both"/>
            </w:pPr>
          </w:p>
        </w:tc>
      </w:tr>
      <w:tr w:rsidR="00C85B22" w:rsidRPr="003520A2" w14:paraId="3385733F" w14:textId="77777777">
        <w:tc>
          <w:tcPr>
            <w:tcW w:w="3085" w:type="dxa"/>
            <w:tcBorders>
              <w:top w:val="single" w:sz="6" w:space="0" w:color="auto"/>
              <w:left w:val="single" w:sz="6" w:space="0" w:color="auto"/>
              <w:bottom w:val="single" w:sz="6" w:space="0" w:color="auto"/>
              <w:right w:val="single" w:sz="6" w:space="0" w:color="auto"/>
            </w:tcBorders>
          </w:tcPr>
          <w:p w14:paraId="0365193E" w14:textId="77777777" w:rsidR="00C85B22" w:rsidRPr="003520A2" w:rsidRDefault="00C85B22" w:rsidP="00C85B22">
            <w:pPr>
              <w:jc w:val="both"/>
            </w:pPr>
            <w:r w:rsidRPr="003520A2">
              <w:t>Where there are District and Parish Council elections on the same day:</w:t>
            </w:r>
          </w:p>
        </w:tc>
        <w:tc>
          <w:tcPr>
            <w:tcW w:w="3260" w:type="dxa"/>
            <w:tcBorders>
              <w:top w:val="single" w:sz="6" w:space="0" w:color="auto"/>
              <w:left w:val="single" w:sz="6" w:space="0" w:color="auto"/>
              <w:bottom w:val="single" w:sz="6" w:space="0" w:color="auto"/>
              <w:right w:val="single" w:sz="6" w:space="0" w:color="auto"/>
            </w:tcBorders>
          </w:tcPr>
          <w:p w14:paraId="58860B35" w14:textId="77777777" w:rsidR="00C85B22" w:rsidRPr="003520A2" w:rsidRDefault="00437F56" w:rsidP="007F3C24">
            <w:pPr>
              <w:jc w:val="center"/>
            </w:pPr>
            <w:r w:rsidRPr="003520A2">
              <w:t>£</w:t>
            </w:r>
            <w:r w:rsidR="00C85B22" w:rsidRPr="003520A2">
              <w:t>24.</w:t>
            </w:r>
            <w:r w:rsidR="007F3C24" w:rsidRPr="003520A2">
              <w:t>00</w:t>
            </w:r>
          </w:p>
        </w:tc>
        <w:tc>
          <w:tcPr>
            <w:tcW w:w="3686" w:type="dxa"/>
            <w:tcBorders>
              <w:top w:val="single" w:sz="6" w:space="0" w:color="auto"/>
              <w:left w:val="single" w:sz="6" w:space="0" w:color="auto"/>
              <w:bottom w:val="single" w:sz="6" w:space="0" w:color="auto"/>
              <w:right w:val="single" w:sz="6" w:space="0" w:color="auto"/>
            </w:tcBorders>
          </w:tcPr>
          <w:p w14:paraId="2968C620" w14:textId="77777777" w:rsidR="00C85B22" w:rsidRPr="003520A2" w:rsidRDefault="00C85B22" w:rsidP="00C85B22">
            <w:pPr>
              <w:jc w:val="both"/>
            </w:pPr>
          </w:p>
        </w:tc>
      </w:tr>
    </w:tbl>
    <w:p w14:paraId="21A30584" w14:textId="77777777" w:rsidR="00353396" w:rsidRPr="003520A2" w:rsidRDefault="00353396" w:rsidP="00C85B22">
      <w:pPr>
        <w:jc w:val="center"/>
        <w:rPr>
          <w:b/>
        </w:rPr>
      </w:pPr>
    </w:p>
    <w:p w14:paraId="06175353" w14:textId="77777777" w:rsidR="00353396" w:rsidRPr="003520A2" w:rsidRDefault="00353396" w:rsidP="00C85B22">
      <w:pPr>
        <w:jc w:val="center"/>
        <w:rPr>
          <w:b/>
        </w:rPr>
      </w:pPr>
    </w:p>
    <w:p w14:paraId="47E45DBC" w14:textId="77777777" w:rsidR="00C85B22" w:rsidRPr="003520A2" w:rsidRDefault="00C85B22" w:rsidP="00C85B22">
      <w:pPr>
        <w:jc w:val="center"/>
        <w:rPr>
          <w:b/>
        </w:rPr>
      </w:pPr>
      <w:r w:rsidRPr="003520A2">
        <w:rPr>
          <w:b/>
        </w:rPr>
        <w:t>COUNTERMANDED ELECTIONS</w:t>
      </w:r>
    </w:p>
    <w:p w14:paraId="1EECD32F" w14:textId="77777777" w:rsidR="00C85B22" w:rsidRPr="003520A2" w:rsidRDefault="00C85B22" w:rsidP="00C85B22">
      <w:pPr>
        <w:rPr>
          <w:b/>
        </w:rPr>
      </w:pPr>
    </w:p>
    <w:p w14:paraId="7E6E7C66" w14:textId="77777777" w:rsidR="00C85B22" w:rsidRPr="003520A2" w:rsidRDefault="00C85B22" w:rsidP="00C85B22">
      <w:pPr>
        <w:jc w:val="both"/>
      </w:pPr>
      <w:r w:rsidRPr="003520A2">
        <w:t xml:space="preserve">In the event of an election being countermanded, the fees for an uncontested election shall be paid, plus </w:t>
      </w:r>
      <w:r w:rsidRPr="003520A2">
        <w:rPr>
          <w:b/>
        </w:rPr>
        <w:t>£20.10</w:t>
      </w:r>
      <w:r w:rsidRPr="003520A2">
        <w:t xml:space="preserve"> if the election is countermanded after the latest time for withdrawal of candidature.</w:t>
      </w:r>
    </w:p>
    <w:p w14:paraId="6FA75C73" w14:textId="77777777" w:rsidR="00C85B22" w:rsidRPr="003520A2" w:rsidRDefault="00C85B22" w:rsidP="00C85B22">
      <w:pPr>
        <w:jc w:val="both"/>
      </w:pPr>
    </w:p>
    <w:p w14:paraId="02928A50" w14:textId="77777777" w:rsidR="00C85B22" w:rsidRPr="003520A2" w:rsidRDefault="00C85B22" w:rsidP="00C85B22">
      <w:pPr>
        <w:jc w:val="center"/>
        <w:rPr>
          <w:b/>
        </w:rPr>
      </w:pPr>
      <w:r w:rsidRPr="003520A2">
        <w:rPr>
          <w:b/>
        </w:rPr>
        <w:t>POSTAL VOTING</w:t>
      </w:r>
    </w:p>
    <w:p w14:paraId="4AD0CD25" w14:textId="77777777" w:rsidR="00C85B22" w:rsidRPr="003520A2" w:rsidRDefault="00C85B22" w:rsidP="00C85B22">
      <w:pPr>
        <w:jc w:val="center"/>
        <w:rPr>
          <w:b/>
        </w:rPr>
      </w:pPr>
    </w:p>
    <w:p w14:paraId="475AD31E" w14:textId="77777777" w:rsidR="00C85B22" w:rsidRPr="003520A2" w:rsidRDefault="00C85B22" w:rsidP="00C85B22">
      <w:pPr>
        <w:jc w:val="both"/>
      </w:pPr>
      <w:r w:rsidRPr="003520A2">
        <w:t xml:space="preserve">In the event of a contest, the fee payable to the Returning </w:t>
      </w:r>
      <w:smartTag w:uri="urn:schemas-microsoft-com:office:smarttags" w:element="PersonName">
        <w:r w:rsidRPr="003520A2">
          <w:t>Office</w:t>
        </w:r>
      </w:smartTag>
      <w:r w:rsidRPr="003520A2">
        <w:t>r for services in connection with the despatch and receipt of ballot papers of persons entitled to vote by post shall be:</w:t>
      </w:r>
    </w:p>
    <w:p w14:paraId="02620C1B" w14:textId="77777777" w:rsidR="00C85B22" w:rsidRPr="003520A2" w:rsidRDefault="00C85B22" w:rsidP="00C85B22"/>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206"/>
      </w:tblGrid>
      <w:tr w:rsidR="00C85B22" w:rsidRPr="003520A2" w14:paraId="65CC95A9" w14:textId="77777777" w:rsidTr="00854BB1">
        <w:tc>
          <w:tcPr>
            <w:tcW w:w="3828" w:type="dxa"/>
          </w:tcPr>
          <w:p w14:paraId="067711FF" w14:textId="77777777" w:rsidR="00C85B22" w:rsidRPr="003520A2" w:rsidRDefault="00C85B22" w:rsidP="00C85B22">
            <w:r w:rsidRPr="003520A2">
              <w:rPr>
                <w:b/>
              </w:rPr>
              <w:t>(a)</w:t>
            </w:r>
            <w:r w:rsidRPr="003520A2">
              <w:t xml:space="preserve"> for one electoral area for which an election is held on any one day if the number of persons entitled to vote by post does not exceed 50:</w:t>
            </w:r>
          </w:p>
          <w:p w14:paraId="20FA213B" w14:textId="77777777" w:rsidR="00C85B22" w:rsidRPr="003520A2" w:rsidRDefault="00C85B22" w:rsidP="00C85B22"/>
        </w:tc>
        <w:tc>
          <w:tcPr>
            <w:tcW w:w="5206" w:type="dxa"/>
          </w:tcPr>
          <w:p w14:paraId="36D9AABE" w14:textId="77777777" w:rsidR="00C85B22" w:rsidRPr="003520A2" w:rsidRDefault="00437F56" w:rsidP="00C85B22">
            <w:pPr>
              <w:jc w:val="center"/>
            </w:pPr>
            <w:r w:rsidRPr="003520A2">
              <w:t>£</w:t>
            </w:r>
            <w:r w:rsidR="00C85B22" w:rsidRPr="003520A2">
              <w:t>24.</w:t>
            </w:r>
            <w:r w:rsidR="007F3C24" w:rsidRPr="003520A2">
              <w:t>0</w:t>
            </w:r>
            <w:r w:rsidR="00C85B22" w:rsidRPr="003520A2">
              <w:t>0</w:t>
            </w:r>
          </w:p>
          <w:p w14:paraId="57780F34" w14:textId="77777777" w:rsidR="00C85B22" w:rsidRPr="003520A2" w:rsidRDefault="00C85B22" w:rsidP="00C85B22">
            <w:pPr>
              <w:jc w:val="center"/>
            </w:pPr>
          </w:p>
          <w:p w14:paraId="33EC2DAF" w14:textId="77777777" w:rsidR="00C85B22" w:rsidRPr="003520A2" w:rsidRDefault="00C85B22" w:rsidP="00C85B22">
            <w:pPr>
              <w:jc w:val="center"/>
            </w:pPr>
          </w:p>
          <w:p w14:paraId="06A16CB7" w14:textId="77777777" w:rsidR="00C85B22" w:rsidRPr="003520A2" w:rsidRDefault="00C85B22" w:rsidP="00C85B22">
            <w:pPr>
              <w:jc w:val="center"/>
            </w:pPr>
          </w:p>
          <w:p w14:paraId="79D46FA9" w14:textId="77777777" w:rsidR="00C85B22" w:rsidRPr="003520A2" w:rsidRDefault="00C85B22" w:rsidP="00C85B22">
            <w:pPr>
              <w:jc w:val="center"/>
            </w:pPr>
          </w:p>
        </w:tc>
      </w:tr>
      <w:tr w:rsidR="00C85B22" w:rsidRPr="003520A2" w14:paraId="345E0F6B" w14:textId="77777777" w:rsidTr="00854BB1">
        <w:tc>
          <w:tcPr>
            <w:tcW w:w="3828" w:type="dxa"/>
          </w:tcPr>
          <w:p w14:paraId="74966A8E" w14:textId="77777777" w:rsidR="00C85B22" w:rsidRPr="003520A2" w:rsidRDefault="00C85B22" w:rsidP="00C85B22">
            <w:r w:rsidRPr="003520A2">
              <w:t>for each additional 50 or fraction thereof:</w:t>
            </w:r>
          </w:p>
          <w:p w14:paraId="4982B495" w14:textId="77777777" w:rsidR="00C85B22" w:rsidRPr="003520A2" w:rsidRDefault="00C85B22" w:rsidP="00C85B22"/>
        </w:tc>
        <w:tc>
          <w:tcPr>
            <w:tcW w:w="5206" w:type="dxa"/>
          </w:tcPr>
          <w:p w14:paraId="3656A0A8" w14:textId="77777777" w:rsidR="00C85B22" w:rsidRPr="003520A2" w:rsidRDefault="00437F56" w:rsidP="007F3C24">
            <w:pPr>
              <w:jc w:val="center"/>
            </w:pPr>
            <w:r w:rsidRPr="003520A2">
              <w:t>£</w:t>
            </w:r>
            <w:r w:rsidR="007F3C24" w:rsidRPr="003520A2">
              <w:t>3</w:t>
            </w:r>
            <w:r w:rsidR="00C85B22" w:rsidRPr="003520A2">
              <w:t>.</w:t>
            </w:r>
            <w:r w:rsidR="007F3C24" w:rsidRPr="003520A2">
              <w:t>00</w:t>
            </w:r>
          </w:p>
        </w:tc>
      </w:tr>
      <w:tr w:rsidR="00C85B22" w:rsidRPr="003520A2" w14:paraId="5B8E7156" w14:textId="77777777" w:rsidTr="00854BB1">
        <w:tc>
          <w:tcPr>
            <w:tcW w:w="3828" w:type="dxa"/>
          </w:tcPr>
          <w:p w14:paraId="1782532A" w14:textId="77777777" w:rsidR="00C85B22" w:rsidRPr="003520A2" w:rsidRDefault="00C85B22" w:rsidP="00C85B22">
            <w:r w:rsidRPr="003520A2">
              <w:rPr>
                <w:b/>
              </w:rPr>
              <w:t>(b)</w:t>
            </w:r>
            <w:r w:rsidRPr="003520A2">
              <w:t xml:space="preserve"> for each of the remaining electoral areas for which elections are held on the same day, if the number of persons entitled to vote by post does not exceed 50:</w:t>
            </w:r>
          </w:p>
          <w:p w14:paraId="7DBD3D2F" w14:textId="77777777" w:rsidR="00C85B22" w:rsidRPr="003520A2" w:rsidRDefault="00C85B22" w:rsidP="00C85B22"/>
        </w:tc>
        <w:tc>
          <w:tcPr>
            <w:tcW w:w="5206" w:type="dxa"/>
          </w:tcPr>
          <w:p w14:paraId="5FE1267D" w14:textId="77777777" w:rsidR="00C85B22" w:rsidRPr="003520A2" w:rsidRDefault="00437F56" w:rsidP="007F3C24">
            <w:pPr>
              <w:jc w:val="center"/>
            </w:pPr>
            <w:r w:rsidRPr="003520A2">
              <w:t>£</w:t>
            </w:r>
            <w:r w:rsidR="00C85B22" w:rsidRPr="003520A2">
              <w:t>8.</w:t>
            </w:r>
            <w:r w:rsidR="007F3C24" w:rsidRPr="003520A2">
              <w:t>00</w:t>
            </w:r>
          </w:p>
        </w:tc>
      </w:tr>
      <w:tr w:rsidR="00C85B22" w:rsidRPr="003520A2" w14:paraId="0FA05653" w14:textId="77777777" w:rsidTr="00854BB1">
        <w:tc>
          <w:tcPr>
            <w:tcW w:w="3828" w:type="dxa"/>
          </w:tcPr>
          <w:p w14:paraId="029EC79D" w14:textId="77777777" w:rsidR="00C85B22" w:rsidRPr="003520A2" w:rsidRDefault="00C85B22" w:rsidP="00C85B22">
            <w:r w:rsidRPr="003520A2">
              <w:t>for each additional 50 or fraction thereof:</w:t>
            </w:r>
          </w:p>
          <w:p w14:paraId="205C7D92" w14:textId="77777777" w:rsidR="00C85B22" w:rsidRPr="003520A2" w:rsidRDefault="00C85B22" w:rsidP="00C85B22"/>
        </w:tc>
        <w:tc>
          <w:tcPr>
            <w:tcW w:w="5206" w:type="dxa"/>
          </w:tcPr>
          <w:p w14:paraId="174A11FA" w14:textId="77777777" w:rsidR="00C85B22" w:rsidRPr="003520A2" w:rsidRDefault="00437F56" w:rsidP="007F3C24">
            <w:pPr>
              <w:jc w:val="center"/>
            </w:pPr>
            <w:r w:rsidRPr="003520A2">
              <w:t>£</w:t>
            </w:r>
            <w:r w:rsidR="007F3C24" w:rsidRPr="003520A2">
              <w:t>3</w:t>
            </w:r>
            <w:r w:rsidR="00C85B22" w:rsidRPr="003520A2">
              <w:t>.</w:t>
            </w:r>
            <w:r w:rsidR="007F3C24" w:rsidRPr="003520A2">
              <w:t>00</w:t>
            </w:r>
          </w:p>
        </w:tc>
      </w:tr>
    </w:tbl>
    <w:p w14:paraId="151C71F7" w14:textId="77777777" w:rsidR="00C85B22" w:rsidRPr="003520A2" w:rsidRDefault="00C85B22" w:rsidP="00C85B22">
      <w:pPr>
        <w:jc w:val="center"/>
        <w:rPr>
          <w:b/>
        </w:rPr>
      </w:pPr>
    </w:p>
    <w:p w14:paraId="7F4CD2F7" w14:textId="77777777" w:rsidR="00C85B22" w:rsidRPr="003520A2" w:rsidRDefault="00C85B22" w:rsidP="00C85B22">
      <w:pPr>
        <w:jc w:val="center"/>
        <w:rPr>
          <w:b/>
        </w:rPr>
      </w:pPr>
      <w:r w:rsidRPr="003520A2">
        <w:rPr>
          <w:b/>
        </w:rPr>
        <w:t>POLLS CONSEQUENT UPON PARISH MEETINGS</w:t>
      </w:r>
    </w:p>
    <w:p w14:paraId="41463D73" w14:textId="77777777" w:rsidR="00C85B22" w:rsidRPr="003520A2" w:rsidRDefault="00C85B22" w:rsidP="00C85B22">
      <w:pPr>
        <w:rPr>
          <w:b/>
        </w:rPr>
      </w:pPr>
    </w:p>
    <w:p w14:paraId="3EB03806" w14:textId="77777777" w:rsidR="00C85B22" w:rsidRPr="003520A2" w:rsidRDefault="00C85B22" w:rsidP="00C85B22">
      <w:pPr>
        <w:jc w:val="both"/>
      </w:pPr>
      <w:r w:rsidRPr="003520A2">
        <w:t xml:space="preserve">For every poll consequent on a parish meeting where such poll is not taken as to the elections of parish councillors, to cover all the services of the Returning </w:t>
      </w:r>
      <w:smartTag w:uri="urn:schemas-microsoft-com:office:smarttags" w:element="PersonName">
        <w:r w:rsidRPr="003520A2">
          <w:t>Office</w:t>
        </w:r>
      </w:smartTag>
      <w:r w:rsidRPr="003520A2">
        <w:t>r and, if the poll is taken on more than one question on the same day in any parish, only one fee to be charged:</w:t>
      </w:r>
    </w:p>
    <w:p w14:paraId="09621074" w14:textId="77777777" w:rsidR="00C85B22" w:rsidRPr="003520A2" w:rsidRDefault="00C85B22" w:rsidP="00C85B22">
      <w:pPr>
        <w:jc w:val="both"/>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4"/>
        <w:gridCol w:w="5206"/>
      </w:tblGrid>
      <w:tr w:rsidR="00C85B22" w:rsidRPr="003520A2" w14:paraId="1EBEF583" w14:textId="77777777" w:rsidTr="00854BB1">
        <w:tc>
          <w:tcPr>
            <w:tcW w:w="4364" w:type="dxa"/>
          </w:tcPr>
          <w:p w14:paraId="121DF68E" w14:textId="77777777" w:rsidR="00C85B22" w:rsidRPr="003520A2" w:rsidRDefault="00C85B22" w:rsidP="00C85B22">
            <w:pPr>
              <w:jc w:val="both"/>
            </w:pPr>
            <w:r w:rsidRPr="003520A2">
              <w:rPr>
                <w:b/>
              </w:rPr>
              <w:t>(a)</w:t>
            </w:r>
            <w:r w:rsidRPr="003520A2">
              <w:t xml:space="preserve"> For the first 500 local government electors in a parish </w:t>
            </w:r>
          </w:p>
          <w:p w14:paraId="228852D8" w14:textId="77777777" w:rsidR="00C85B22" w:rsidRPr="003520A2" w:rsidRDefault="00C85B22" w:rsidP="00C85B22">
            <w:pPr>
              <w:jc w:val="both"/>
            </w:pPr>
          </w:p>
        </w:tc>
        <w:tc>
          <w:tcPr>
            <w:tcW w:w="5206" w:type="dxa"/>
          </w:tcPr>
          <w:p w14:paraId="62DEF737" w14:textId="77777777" w:rsidR="00C85B22" w:rsidRPr="003520A2" w:rsidRDefault="00437F56" w:rsidP="007F3C24">
            <w:pPr>
              <w:jc w:val="center"/>
            </w:pPr>
            <w:r w:rsidRPr="003520A2">
              <w:t>£</w:t>
            </w:r>
            <w:r w:rsidR="00C85B22" w:rsidRPr="003520A2">
              <w:t>6</w:t>
            </w:r>
            <w:r w:rsidR="007F3C24" w:rsidRPr="003520A2">
              <w:t>4</w:t>
            </w:r>
            <w:r w:rsidR="00C85B22" w:rsidRPr="003520A2">
              <w:t>.</w:t>
            </w:r>
            <w:r w:rsidR="007F3C24" w:rsidRPr="003520A2">
              <w:t>00</w:t>
            </w:r>
          </w:p>
        </w:tc>
      </w:tr>
      <w:tr w:rsidR="00C85B22" w:rsidRPr="003520A2" w14:paraId="71166DFC" w14:textId="77777777" w:rsidTr="00854BB1">
        <w:tc>
          <w:tcPr>
            <w:tcW w:w="4364" w:type="dxa"/>
          </w:tcPr>
          <w:p w14:paraId="1EDD7816" w14:textId="77777777" w:rsidR="00C85B22" w:rsidRPr="003520A2" w:rsidRDefault="00C85B22" w:rsidP="00C85B22">
            <w:pPr>
              <w:jc w:val="both"/>
            </w:pPr>
            <w:r w:rsidRPr="003520A2">
              <w:rPr>
                <w:b/>
              </w:rPr>
              <w:t>(b)</w:t>
            </w:r>
            <w:r w:rsidRPr="003520A2">
              <w:t xml:space="preserve"> For each additional 100 local government electors or fractional part of 100:</w:t>
            </w:r>
          </w:p>
          <w:p w14:paraId="3154A123" w14:textId="77777777" w:rsidR="00C85B22" w:rsidRPr="003520A2" w:rsidRDefault="00C85B22" w:rsidP="00C85B22">
            <w:pPr>
              <w:jc w:val="both"/>
            </w:pPr>
          </w:p>
        </w:tc>
        <w:tc>
          <w:tcPr>
            <w:tcW w:w="5206" w:type="dxa"/>
          </w:tcPr>
          <w:p w14:paraId="16B67796" w14:textId="77777777" w:rsidR="00C85B22" w:rsidRPr="003520A2" w:rsidRDefault="00437F56" w:rsidP="007F3C24">
            <w:pPr>
              <w:jc w:val="center"/>
            </w:pPr>
            <w:r w:rsidRPr="003520A2">
              <w:t>£</w:t>
            </w:r>
            <w:r w:rsidR="00C85B22" w:rsidRPr="003520A2">
              <w:t>1</w:t>
            </w:r>
            <w:r w:rsidR="007F3C24" w:rsidRPr="003520A2">
              <w:t>2</w:t>
            </w:r>
            <w:r w:rsidR="00C85B22" w:rsidRPr="003520A2">
              <w:t>.</w:t>
            </w:r>
            <w:r w:rsidR="007F3C24" w:rsidRPr="003520A2">
              <w:t>0</w:t>
            </w:r>
            <w:r w:rsidR="00C85B22" w:rsidRPr="003520A2">
              <w:t>0</w:t>
            </w:r>
          </w:p>
        </w:tc>
      </w:tr>
    </w:tbl>
    <w:p w14:paraId="04865B1B" w14:textId="77777777" w:rsidR="00C85B22" w:rsidRPr="003520A2" w:rsidRDefault="00C85B22" w:rsidP="00C85B22">
      <w:pPr>
        <w:jc w:val="both"/>
      </w:pPr>
    </w:p>
    <w:p w14:paraId="3161C658" w14:textId="619A6168" w:rsidR="00C85B22" w:rsidRPr="003520A2" w:rsidRDefault="00C85B22" w:rsidP="00C85B22">
      <w:pPr>
        <w:jc w:val="both"/>
        <w:rPr>
          <w:b/>
        </w:rPr>
      </w:pPr>
      <w:r w:rsidRPr="003520A2">
        <w:t xml:space="preserve">If the poll is not taken in consequence of the withdrawal of any candidates, for services preliminary to the poll:  </w:t>
      </w:r>
      <w:r w:rsidRPr="003520A2">
        <w:rPr>
          <w:b/>
        </w:rPr>
        <w:t>£36.</w:t>
      </w:r>
      <w:r w:rsidR="00A5042E" w:rsidRPr="003520A2">
        <w:rPr>
          <w:b/>
        </w:rPr>
        <w:t>00</w:t>
      </w:r>
    </w:p>
    <w:p w14:paraId="7A97BAA1" w14:textId="77777777" w:rsidR="003A2D23" w:rsidRPr="003520A2" w:rsidRDefault="003A2D23" w:rsidP="00C85B22">
      <w:pPr>
        <w:jc w:val="both"/>
      </w:pPr>
    </w:p>
    <w:p w14:paraId="0F02E5E7" w14:textId="77777777" w:rsidR="00C85B22" w:rsidRPr="003520A2" w:rsidRDefault="00C85B22" w:rsidP="00C85B22">
      <w:pPr>
        <w:jc w:val="both"/>
      </w:pPr>
      <w:r w:rsidRPr="003520A2">
        <w:t>Disbursements in connection with these polls are to be made in accordance with Part 2 of this scale.</w:t>
      </w:r>
    </w:p>
    <w:p w14:paraId="7D3A90C7" w14:textId="77777777" w:rsidR="00C85B22" w:rsidRPr="003520A2" w:rsidRDefault="00C85B22" w:rsidP="00C85B22">
      <w:pPr>
        <w:jc w:val="both"/>
      </w:pPr>
    </w:p>
    <w:p w14:paraId="0A4F9C74" w14:textId="77777777" w:rsidR="009A517C" w:rsidRPr="003520A2" w:rsidRDefault="009A517C">
      <w:pPr>
        <w:rPr>
          <w:b/>
        </w:rPr>
      </w:pPr>
      <w:r w:rsidRPr="003520A2">
        <w:rPr>
          <w:b/>
        </w:rPr>
        <w:br w:type="page"/>
      </w:r>
    </w:p>
    <w:p w14:paraId="4AD11588" w14:textId="4F870820" w:rsidR="00C85B22" w:rsidRPr="003520A2" w:rsidRDefault="00C85B22" w:rsidP="00C85B22">
      <w:pPr>
        <w:jc w:val="center"/>
        <w:rPr>
          <w:b/>
        </w:rPr>
      </w:pPr>
      <w:r w:rsidRPr="003520A2">
        <w:rPr>
          <w:b/>
        </w:rPr>
        <w:lastRenderedPageBreak/>
        <w:t>TRAINING</w:t>
      </w:r>
    </w:p>
    <w:p w14:paraId="5233EA55" w14:textId="77777777" w:rsidR="00C85B22" w:rsidRPr="003520A2" w:rsidRDefault="00C85B22" w:rsidP="00C85B2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8"/>
        <w:gridCol w:w="3630"/>
      </w:tblGrid>
      <w:tr w:rsidR="00C85B22" w:rsidRPr="003520A2" w14:paraId="696862AA" w14:textId="77777777" w:rsidTr="00106438">
        <w:tc>
          <w:tcPr>
            <w:tcW w:w="5938" w:type="dxa"/>
          </w:tcPr>
          <w:p w14:paraId="2CB1963F" w14:textId="3714F321" w:rsidR="00C85B22" w:rsidRPr="003520A2" w:rsidRDefault="00C85B22" w:rsidP="00C85B22">
            <w:r w:rsidRPr="003520A2">
              <w:t xml:space="preserve">For </w:t>
            </w:r>
            <w:r w:rsidRPr="003520A2">
              <w:rPr>
                <w:b/>
              </w:rPr>
              <w:t xml:space="preserve">Providing Training to </w:t>
            </w:r>
            <w:r w:rsidR="009A517C" w:rsidRPr="003520A2">
              <w:rPr>
                <w:b/>
              </w:rPr>
              <w:t>Polling Station Inspectors, Presiding Officers</w:t>
            </w:r>
            <w:r w:rsidR="00667AED">
              <w:rPr>
                <w:b/>
              </w:rPr>
              <w:t xml:space="preserve"> with additional responsibilities</w:t>
            </w:r>
            <w:r w:rsidR="009A517C" w:rsidRPr="003520A2">
              <w:rPr>
                <w:b/>
              </w:rPr>
              <w:t xml:space="preserve">, </w:t>
            </w:r>
            <w:r w:rsidRPr="003520A2">
              <w:rPr>
                <w:b/>
              </w:rPr>
              <w:t xml:space="preserve">Presiding </w:t>
            </w:r>
            <w:proofErr w:type="gramStart"/>
            <w:r w:rsidRPr="003520A2">
              <w:rPr>
                <w:b/>
              </w:rPr>
              <w:t>Officers</w:t>
            </w:r>
            <w:proofErr w:type="gramEnd"/>
            <w:r w:rsidRPr="003520A2">
              <w:rPr>
                <w:b/>
              </w:rPr>
              <w:t xml:space="preserve"> and Poll Clerks, per session </w:t>
            </w:r>
            <w:r w:rsidRPr="003520A2">
              <w:t>(suggested ratio 1 trainer per 20/25 staff)</w:t>
            </w:r>
          </w:p>
          <w:p w14:paraId="33DDC0C9" w14:textId="77777777" w:rsidR="00C85B22" w:rsidRPr="003520A2" w:rsidRDefault="00C85B22" w:rsidP="00C85B22"/>
          <w:p w14:paraId="07C6A082" w14:textId="760A923D" w:rsidR="006F346F" w:rsidRPr="003520A2" w:rsidRDefault="00C85B22" w:rsidP="00C85B22">
            <w:r w:rsidRPr="003520A2">
              <w:t>Where a training session is undertaken by a person other than the Returning Officer, the fee shall be payable to that person accordingly</w:t>
            </w:r>
            <w:r w:rsidR="009A517C" w:rsidRPr="003520A2">
              <w:t>.</w:t>
            </w:r>
          </w:p>
          <w:p w14:paraId="6A0841BD" w14:textId="77777777" w:rsidR="00C85B22" w:rsidRPr="003520A2" w:rsidRDefault="00C85B22" w:rsidP="001B25C4">
            <w:pPr>
              <w:rPr>
                <w:b/>
              </w:rPr>
            </w:pPr>
          </w:p>
        </w:tc>
        <w:tc>
          <w:tcPr>
            <w:tcW w:w="3630" w:type="dxa"/>
            <w:vAlign w:val="center"/>
          </w:tcPr>
          <w:p w14:paraId="59CED76F" w14:textId="2C137FE3" w:rsidR="00C85B22" w:rsidRDefault="00437F56" w:rsidP="00106438">
            <w:pPr>
              <w:jc w:val="center"/>
            </w:pPr>
            <w:r w:rsidRPr="003520A2">
              <w:t>£</w:t>
            </w:r>
            <w:r w:rsidR="00C85B22" w:rsidRPr="003520A2">
              <w:t>1</w:t>
            </w:r>
            <w:r w:rsidR="00106438" w:rsidRPr="003520A2">
              <w:t>50.</w:t>
            </w:r>
            <w:r w:rsidR="00714722" w:rsidRPr="003520A2">
              <w:t>00</w:t>
            </w:r>
          </w:p>
          <w:p w14:paraId="3B319BCE" w14:textId="77777777" w:rsidR="007C47C0" w:rsidRPr="003520A2" w:rsidRDefault="007C47C0" w:rsidP="00106438">
            <w:pPr>
              <w:jc w:val="center"/>
            </w:pPr>
          </w:p>
          <w:p w14:paraId="799D3209" w14:textId="77777777" w:rsidR="006F346F" w:rsidRPr="003520A2" w:rsidRDefault="006F346F" w:rsidP="00106438">
            <w:pPr>
              <w:jc w:val="center"/>
            </w:pPr>
          </w:p>
          <w:p w14:paraId="1E9570E4" w14:textId="77777777" w:rsidR="006F346F" w:rsidRPr="003520A2" w:rsidRDefault="006F346F" w:rsidP="00106438">
            <w:pPr>
              <w:jc w:val="center"/>
            </w:pPr>
          </w:p>
          <w:p w14:paraId="6618AAC6" w14:textId="77777777" w:rsidR="006F346F" w:rsidRPr="003520A2" w:rsidRDefault="006F346F" w:rsidP="00106438">
            <w:pPr>
              <w:jc w:val="center"/>
            </w:pPr>
          </w:p>
          <w:p w14:paraId="5B5C66DD" w14:textId="77777777" w:rsidR="006F346F" w:rsidRPr="003520A2" w:rsidRDefault="006F346F" w:rsidP="00106438">
            <w:pPr>
              <w:jc w:val="center"/>
            </w:pPr>
          </w:p>
          <w:p w14:paraId="02E30C92" w14:textId="77777777" w:rsidR="006F346F" w:rsidRPr="003520A2" w:rsidRDefault="006F346F" w:rsidP="00106438">
            <w:pPr>
              <w:jc w:val="center"/>
            </w:pPr>
          </w:p>
          <w:p w14:paraId="5B66002C" w14:textId="77777777" w:rsidR="006F346F" w:rsidRPr="003520A2" w:rsidRDefault="006F346F" w:rsidP="00106438">
            <w:pPr>
              <w:jc w:val="center"/>
            </w:pPr>
          </w:p>
          <w:p w14:paraId="73218E98" w14:textId="77777777" w:rsidR="006F346F" w:rsidRPr="003520A2" w:rsidRDefault="006F346F" w:rsidP="00106438">
            <w:pPr>
              <w:jc w:val="center"/>
            </w:pPr>
          </w:p>
        </w:tc>
      </w:tr>
    </w:tbl>
    <w:p w14:paraId="649E00ED" w14:textId="77777777" w:rsidR="00854BB1" w:rsidRPr="003520A2" w:rsidRDefault="00854BB1" w:rsidP="00C85B22">
      <w:pPr>
        <w:jc w:val="center"/>
        <w:rPr>
          <w:b/>
          <w:u w:val="single"/>
        </w:rPr>
      </w:pPr>
    </w:p>
    <w:p w14:paraId="1C9676E4" w14:textId="675C6B0C" w:rsidR="00C85B22" w:rsidRPr="003520A2" w:rsidRDefault="00854BB1" w:rsidP="00C85B22">
      <w:pPr>
        <w:jc w:val="center"/>
        <w:rPr>
          <w:b/>
          <w:u w:val="single"/>
        </w:rPr>
      </w:pPr>
      <w:r w:rsidRPr="003520A2">
        <w:rPr>
          <w:b/>
          <w:u w:val="single"/>
        </w:rPr>
        <w:br w:type="page"/>
      </w:r>
      <w:r w:rsidR="00C85B22" w:rsidRPr="003520A2">
        <w:rPr>
          <w:b/>
          <w:u w:val="single"/>
        </w:rPr>
        <w:lastRenderedPageBreak/>
        <w:t xml:space="preserve">PART </w:t>
      </w:r>
      <w:r w:rsidR="00A92B59" w:rsidRPr="003520A2">
        <w:rPr>
          <w:b/>
          <w:u w:val="single"/>
        </w:rPr>
        <w:t xml:space="preserve">2 </w:t>
      </w:r>
      <w:proofErr w:type="gramStart"/>
      <w:r w:rsidR="00A92B59" w:rsidRPr="003520A2">
        <w:rPr>
          <w:b/>
          <w:u w:val="single"/>
        </w:rPr>
        <w:t>-</w:t>
      </w:r>
      <w:r w:rsidR="00C85B22" w:rsidRPr="003520A2">
        <w:rPr>
          <w:b/>
          <w:u w:val="single"/>
        </w:rPr>
        <w:t xml:space="preserve">  DISBURSEMENTS</w:t>
      </w:r>
      <w:proofErr w:type="gramEnd"/>
    </w:p>
    <w:p w14:paraId="535BC6CB" w14:textId="77777777" w:rsidR="00C85B22" w:rsidRPr="003520A2" w:rsidRDefault="00C85B22" w:rsidP="00C85B22">
      <w:pPr>
        <w:jc w:val="center"/>
        <w:rPr>
          <w:b/>
          <w:u w:val="single"/>
        </w:rPr>
      </w:pPr>
    </w:p>
    <w:tbl>
      <w:tblPr>
        <w:tblW w:w="9568" w:type="dxa"/>
        <w:tblLayout w:type="fixed"/>
        <w:tblLook w:val="0000" w:firstRow="0" w:lastRow="0" w:firstColumn="0" w:lastColumn="0" w:noHBand="0" w:noVBand="0"/>
      </w:tblPr>
      <w:tblGrid>
        <w:gridCol w:w="4927"/>
        <w:gridCol w:w="4641"/>
      </w:tblGrid>
      <w:tr w:rsidR="00C85B22" w:rsidRPr="003520A2" w14:paraId="146B18B1" w14:textId="77777777" w:rsidTr="00854BB1">
        <w:tc>
          <w:tcPr>
            <w:tcW w:w="4927" w:type="dxa"/>
            <w:tcBorders>
              <w:top w:val="single" w:sz="4" w:space="0" w:color="auto"/>
              <w:left w:val="single" w:sz="4" w:space="0" w:color="auto"/>
              <w:bottom w:val="single" w:sz="4" w:space="0" w:color="auto"/>
            </w:tcBorders>
          </w:tcPr>
          <w:p w14:paraId="02E63BE8" w14:textId="77777777" w:rsidR="00C85B22" w:rsidRPr="003520A2" w:rsidRDefault="00C85B22" w:rsidP="00C85B22">
            <w:pPr>
              <w:numPr>
                <w:ilvl w:val="0"/>
                <w:numId w:val="1"/>
              </w:numPr>
            </w:pPr>
            <w:r w:rsidRPr="003520A2">
              <w:t>for use and fitting up of a building for polling or constructing a polling station with its fittings and compartments</w:t>
            </w:r>
          </w:p>
          <w:p w14:paraId="5594E4CF" w14:textId="77777777" w:rsidR="00C85B22" w:rsidRPr="003520A2" w:rsidRDefault="00C85B22" w:rsidP="00C85B22">
            <w:pPr>
              <w:numPr>
                <w:ilvl w:val="0"/>
                <w:numId w:val="1"/>
              </w:numPr>
            </w:pPr>
            <w:r w:rsidRPr="003520A2">
              <w:t>for the hire of a venue for postal vote processing or the count, where a commercial rate is payable and recoverable in accordance with the current Parliamentary Election Guidance Notes</w:t>
            </w:r>
          </w:p>
          <w:p w14:paraId="4C1AB583" w14:textId="77777777" w:rsidR="00C85B22" w:rsidRPr="003520A2" w:rsidRDefault="00C85B22" w:rsidP="00C85B22">
            <w:pPr>
              <w:numPr>
                <w:ilvl w:val="0"/>
                <w:numId w:val="1"/>
              </w:numPr>
            </w:pPr>
            <w:r w:rsidRPr="003520A2">
              <w:t>for each ballot box required to be purchased</w:t>
            </w:r>
          </w:p>
          <w:p w14:paraId="37B24B0A" w14:textId="77777777" w:rsidR="00C85B22" w:rsidRPr="003520A2" w:rsidRDefault="00C85B22" w:rsidP="00C85B22">
            <w:pPr>
              <w:numPr>
                <w:ilvl w:val="0"/>
                <w:numId w:val="1"/>
              </w:numPr>
            </w:pPr>
            <w:r w:rsidRPr="003520A2">
              <w:t>for the use of each ballot box when hired</w:t>
            </w:r>
          </w:p>
          <w:p w14:paraId="4DF5A06A" w14:textId="77777777" w:rsidR="00C85B22" w:rsidRPr="003520A2" w:rsidRDefault="00C85B22" w:rsidP="00C85B22">
            <w:pPr>
              <w:numPr>
                <w:ilvl w:val="0"/>
                <w:numId w:val="1"/>
              </w:numPr>
            </w:pPr>
            <w:r w:rsidRPr="003520A2">
              <w:t>for stationery, postages, telephone</w:t>
            </w:r>
          </w:p>
          <w:p w14:paraId="6317DDEB" w14:textId="77777777" w:rsidR="00C85B22" w:rsidRPr="003520A2" w:rsidRDefault="00C85B22" w:rsidP="00C85B22">
            <w:pPr>
              <w:numPr>
                <w:ilvl w:val="0"/>
                <w:numId w:val="1"/>
              </w:numPr>
            </w:pPr>
            <w:r w:rsidRPr="003520A2">
              <w:t>for printing and providing poll cards</w:t>
            </w:r>
          </w:p>
          <w:p w14:paraId="25A9714A" w14:textId="77777777" w:rsidR="00C85B22" w:rsidRPr="003520A2" w:rsidRDefault="00C85B22" w:rsidP="00C85B22">
            <w:pPr>
              <w:numPr>
                <w:ilvl w:val="0"/>
                <w:numId w:val="1"/>
              </w:numPr>
            </w:pPr>
            <w:r w:rsidRPr="003520A2">
              <w:t>for printing and providing ballot papers</w:t>
            </w:r>
          </w:p>
          <w:p w14:paraId="706BF374" w14:textId="77777777" w:rsidR="00C85B22" w:rsidRPr="003520A2" w:rsidRDefault="00C85B22" w:rsidP="00C85B22">
            <w:pPr>
              <w:numPr>
                <w:ilvl w:val="0"/>
                <w:numId w:val="1"/>
              </w:numPr>
            </w:pPr>
            <w:r w:rsidRPr="003520A2">
              <w:t>for each stamping instrument</w:t>
            </w:r>
          </w:p>
          <w:p w14:paraId="7867A598" w14:textId="77777777" w:rsidR="00C85B22" w:rsidRPr="003520A2" w:rsidRDefault="00C85B22" w:rsidP="00C85B22">
            <w:pPr>
              <w:numPr>
                <w:ilvl w:val="0"/>
                <w:numId w:val="1"/>
              </w:numPr>
            </w:pPr>
            <w:r w:rsidRPr="003520A2">
              <w:t>for copies of the register of electors</w:t>
            </w:r>
          </w:p>
          <w:p w14:paraId="3B48AD2F" w14:textId="03F0994C" w:rsidR="00C85B22" w:rsidRPr="003520A2" w:rsidRDefault="00C85B22" w:rsidP="00C85B22">
            <w:pPr>
              <w:numPr>
                <w:ilvl w:val="0"/>
                <w:numId w:val="1"/>
              </w:numPr>
              <w:ind w:right="-109"/>
            </w:pPr>
            <w:r w:rsidRPr="003520A2">
              <w:t>for printing and providing notices, nomination forms and other documents required in and about the election and cost of publishing same</w:t>
            </w:r>
            <w:r w:rsidR="00A92B59">
              <w:t>.</w:t>
            </w:r>
          </w:p>
          <w:p w14:paraId="6E28AC61" w14:textId="77777777" w:rsidR="00C85B22" w:rsidRPr="003520A2" w:rsidRDefault="00C85B22" w:rsidP="00C85B22"/>
        </w:tc>
        <w:tc>
          <w:tcPr>
            <w:tcW w:w="4641" w:type="dxa"/>
            <w:tcBorders>
              <w:top w:val="single" w:sz="4" w:space="0" w:color="auto"/>
              <w:bottom w:val="single" w:sz="4" w:space="0" w:color="auto"/>
              <w:right w:val="single" w:sz="4" w:space="0" w:color="auto"/>
            </w:tcBorders>
          </w:tcPr>
          <w:p w14:paraId="2969E9F2" w14:textId="77777777" w:rsidR="00C85B22" w:rsidRPr="003520A2" w:rsidRDefault="00C85B22" w:rsidP="00C85B22">
            <w:r w:rsidRPr="003520A2">
              <w:t>}</w:t>
            </w:r>
          </w:p>
          <w:p w14:paraId="5F40A12F" w14:textId="77777777" w:rsidR="00C85B22" w:rsidRPr="003520A2" w:rsidRDefault="00C85B22" w:rsidP="00C85B22">
            <w:r w:rsidRPr="003520A2">
              <w:t>}</w:t>
            </w:r>
          </w:p>
          <w:p w14:paraId="4D7471B9" w14:textId="77777777" w:rsidR="00C85B22" w:rsidRPr="003520A2" w:rsidRDefault="00C85B22" w:rsidP="00C85B22">
            <w:r w:rsidRPr="003520A2">
              <w:t>}</w:t>
            </w:r>
          </w:p>
          <w:p w14:paraId="073BA465" w14:textId="77777777" w:rsidR="00C85B22" w:rsidRPr="003520A2" w:rsidRDefault="00C85B22" w:rsidP="00C85B22">
            <w:r w:rsidRPr="003520A2">
              <w:t>}</w:t>
            </w:r>
          </w:p>
          <w:p w14:paraId="161E7688" w14:textId="77777777" w:rsidR="00C85B22" w:rsidRPr="003520A2" w:rsidRDefault="00C85B22" w:rsidP="00C85B22">
            <w:r w:rsidRPr="003520A2">
              <w:t>}</w:t>
            </w:r>
          </w:p>
          <w:p w14:paraId="29B60FF5" w14:textId="77777777" w:rsidR="00C85B22" w:rsidRPr="003520A2" w:rsidRDefault="00C85B22" w:rsidP="00C85B22">
            <w:r w:rsidRPr="003520A2">
              <w:t>}</w:t>
            </w:r>
            <w:r w:rsidRPr="003520A2">
              <w:br/>
              <w:t>}                 Actual and necessary cost</w:t>
            </w:r>
            <w:r w:rsidRPr="003520A2">
              <w:br/>
              <w:t>}</w:t>
            </w:r>
            <w:r w:rsidRPr="003520A2">
              <w:br/>
              <w:t>}</w:t>
            </w:r>
            <w:r w:rsidRPr="003520A2">
              <w:br/>
              <w:t>}</w:t>
            </w:r>
            <w:r w:rsidRPr="003520A2">
              <w:br/>
              <w:t>}</w:t>
            </w:r>
            <w:r w:rsidRPr="003520A2">
              <w:br/>
              <w:t>}</w:t>
            </w:r>
            <w:r w:rsidRPr="003520A2">
              <w:br/>
              <w:t>}</w:t>
            </w:r>
            <w:r w:rsidRPr="003520A2">
              <w:br/>
              <w:t>}</w:t>
            </w:r>
            <w:r w:rsidRPr="003520A2">
              <w:br/>
              <w:t>}</w:t>
            </w:r>
            <w:r w:rsidRPr="003520A2">
              <w:br/>
              <w:t>}</w:t>
            </w:r>
          </w:p>
          <w:p w14:paraId="488EE798" w14:textId="77777777" w:rsidR="00C85B22" w:rsidRPr="003520A2" w:rsidRDefault="00C85B22" w:rsidP="00C85B22"/>
          <w:p w14:paraId="2D5797E6" w14:textId="77777777" w:rsidR="00C85B22" w:rsidRPr="003520A2" w:rsidRDefault="00C85B22" w:rsidP="00C85B22"/>
        </w:tc>
      </w:tr>
      <w:tr w:rsidR="00C85B22" w:rsidRPr="003520A2" w14:paraId="66CC9C65" w14:textId="77777777" w:rsidTr="00854BB1">
        <w:tc>
          <w:tcPr>
            <w:tcW w:w="4927" w:type="dxa"/>
            <w:tcBorders>
              <w:top w:val="single" w:sz="6" w:space="0" w:color="auto"/>
              <w:left w:val="single" w:sz="6" w:space="0" w:color="auto"/>
              <w:bottom w:val="single" w:sz="6" w:space="0" w:color="auto"/>
              <w:right w:val="single" w:sz="6" w:space="0" w:color="auto"/>
            </w:tcBorders>
          </w:tcPr>
          <w:p w14:paraId="6B9EF260" w14:textId="77777777" w:rsidR="00C85B22" w:rsidRPr="003520A2" w:rsidRDefault="00C85B22" w:rsidP="00C85B22">
            <w:r w:rsidRPr="003520A2">
              <w:rPr>
                <w:b/>
              </w:rPr>
              <w:t xml:space="preserve">PRESIDING OFFICER </w:t>
            </w:r>
            <w:r w:rsidRPr="003520A2">
              <w:t xml:space="preserve">– for each Presiding </w:t>
            </w:r>
            <w:smartTag w:uri="urn:schemas-microsoft-com:office:smarttags" w:element="PersonName">
              <w:r w:rsidRPr="003520A2">
                <w:t>Office</w:t>
              </w:r>
            </w:smartTag>
            <w:r w:rsidRPr="003520A2">
              <w:t>r</w:t>
            </w:r>
          </w:p>
        </w:tc>
        <w:tc>
          <w:tcPr>
            <w:tcW w:w="4641" w:type="dxa"/>
            <w:tcBorders>
              <w:top w:val="single" w:sz="6" w:space="0" w:color="auto"/>
              <w:left w:val="single" w:sz="6" w:space="0" w:color="auto"/>
              <w:bottom w:val="single" w:sz="6" w:space="0" w:color="auto"/>
              <w:right w:val="single" w:sz="6" w:space="0" w:color="auto"/>
            </w:tcBorders>
          </w:tcPr>
          <w:p w14:paraId="6A7B09C5" w14:textId="24D671E7" w:rsidR="00B75C05" w:rsidRDefault="00437F56" w:rsidP="00106438">
            <w:r w:rsidRPr="003520A2">
              <w:t>£</w:t>
            </w:r>
            <w:r w:rsidR="00106438" w:rsidRPr="003520A2">
              <w:t>16.00 per hour</w:t>
            </w:r>
            <w:r w:rsidR="00FB2E5B" w:rsidRPr="003520A2">
              <w:t xml:space="preserve"> </w:t>
            </w:r>
          </w:p>
          <w:p w14:paraId="358F9E5E" w14:textId="77777777" w:rsidR="00B75C05" w:rsidRDefault="00B75C05" w:rsidP="00106438"/>
          <w:p w14:paraId="1D69B9B7" w14:textId="762D4074" w:rsidR="00C85B22" w:rsidRDefault="00FB2E5B" w:rsidP="00106438">
            <w:r w:rsidRPr="003520A2">
              <w:t xml:space="preserve">plus </w:t>
            </w:r>
            <w:r w:rsidR="00222098">
              <w:t>20%</w:t>
            </w:r>
            <w:r w:rsidRPr="003520A2">
              <w:t>for a combined poll.</w:t>
            </w:r>
          </w:p>
          <w:p w14:paraId="4BC52FEE" w14:textId="710B707C" w:rsidR="008E137A" w:rsidRPr="003520A2" w:rsidRDefault="008E137A" w:rsidP="00106438"/>
        </w:tc>
      </w:tr>
      <w:tr w:rsidR="00106438" w:rsidRPr="003520A2" w14:paraId="6A9E312F" w14:textId="77777777" w:rsidTr="00106438">
        <w:tc>
          <w:tcPr>
            <w:tcW w:w="4927" w:type="dxa"/>
            <w:tcBorders>
              <w:top w:val="single" w:sz="6" w:space="0" w:color="auto"/>
              <w:left w:val="single" w:sz="6" w:space="0" w:color="auto"/>
              <w:bottom w:val="single" w:sz="6" w:space="0" w:color="auto"/>
              <w:right w:val="single" w:sz="6" w:space="0" w:color="auto"/>
            </w:tcBorders>
          </w:tcPr>
          <w:p w14:paraId="4D1AFB38" w14:textId="634A67C5" w:rsidR="00106438" w:rsidRDefault="00106438" w:rsidP="00106438">
            <w:r w:rsidRPr="003520A2">
              <w:rPr>
                <w:b/>
                <w:caps/>
              </w:rPr>
              <w:t>Presiding Officer</w:t>
            </w:r>
            <w:r w:rsidRPr="003520A2">
              <w:t xml:space="preserve"> </w:t>
            </w:r>
            <w:r w:rsidR="00222098">
              <w:t>WITH ADDITIONAL RESPONSIBILITIES</w:t>
            </w:r>
            <w:r w:rsidR="007C503F">
              <w:t xml:space="preserve"> </w:t>
            </w:r>
            <w:r w:rsidRPr="003520A2">
              <w:t xml:space="preserve">- where the </w:t>
            </w:r>
            <w:r w:rsidR="009A517C" w:rsidRPr="003520A2">
              <w:t>S</w:t>
            </w:r>
            <w:r w:rsidRPr="003520A2">
              <w:t>PO takes on responsibility for the whole Polling Places communal areas:</w:t>
            </w:r>
          </w:p>
          <w:p w14:paraId="22AFADCC" w14:textId="777E74EE" w:rsidR="006A2E64" w:rsidRPr="003520A2" w:rsidRDefault="006A2E64" w:rsidP="00222098"/>
        </w:tc>
        <w:tc>
          <w:tcPr>
            <w:tcW w:w="4641" w:type="dxa"/>
            <w:tcBorders>
              <w:top w:val="single" w:sz="6" w:space="0" w:color="auto"/>
              <w:left w:val="single" w:sz="6" w:space="0" w:color="auto"/>
              <w:bottom w:val="single" w:sz="6" w:space="0" w:color="auto"/>
              <w:right w:val="single" w:sz="6" w:space="0" w:color="auto"/>
            </w:tcBorders>
          </w:tcPr>
          <w:p w14:paraId="48AB31B1" w14:textId="6DB2B3FB" w:rsidR="00106438" w:rsidRPr="003520A2" w:rsidRDefault="00106438" w:rsidP="00106438">
            <w:r w:rsidRPr="003520A2">
              <w:t>The fee for a Presiding Officer plus £25.00</w:t>
            </w:r>
            <w:r w:rsidR="00A2291D">
              <w:t xml:space="preserve"> </w:t>
            </w:r>
          </w:p>
        </w:tc>
      </w:tr>
      <w:tr w:rsidR="00C85B22" w:rsidRPr="003520A2" w14:paraId="19406945" w14:textId="77777777" w:rsidTr="00854BB1">
        <w:trPr>
          <w:trHeight w:val="335"/>
        </w:trPr>
        <w:tc>
          <w:tcPr>
            <w:tcW w:w="4927" w:type="dxa"/>
          </w:tcPr>
          <w:p w14:paraId="691504A7" w14:textId="77777777" w:rsidR="00C85B22" w:rsidRPr="003520A2" w:rsidRDefault="00C85B22" w:rsidP="00C85B22"/>
        </w:tc>
        <w:tc>
          <w:tcPr>
            <w:tcW w:w="4641" w:type="dxa"/>
          </w:tcPr>
          <w:p w14:paraId="666058ED" w14:textId="77777777" w:rsidR="00C85B22" w:rsidRPr="003520A2" w:rsidRDefault="00C85B22" w:rsidP="00C85B22"/>
        </w:tc>
      </w:tr>
      <w:tr w:rsidR="00C85B22" w:rsidRPr="003520A2" w14:paraId="048714D7" w14:textId="77777777" w:rsidTr="00854BB1">
        <w:tc>
          <w:tcPr>
            <w:tcW w:w="4927" w:type="dxa"/>
            <w:tcBorders>
              <w:top w:val="single" w:sz="6" w:space="0" w:color="auto"/>
              <w:left w:val="single" w:sz="6" w:space="0" w:color="auto"/>
              <w:bottom w:val="single" w:sz="6" w:space="0" w:color="auto"/>
              <w:right w:val="single" w:sz="6" w:space="0" w:color="auto"/>
            </w:tcBorders>
          </w:tcPr>
          <w:p w14:paraId="5713487E" w14:textId="2E75ED19" w:rsidR="00C85B22" w:rsidRPr="003520A2" w:rsidRDefault="00C85B22" w:rsidP="00C85B22">
            <w:r w:rsidRPr="003520A2">
              <w:rPr>
                <w:b/>
              </w:rPr>
              <w:t>POLL CLERK</w:t>
            </w:r>
            <w:r w:rsidRPr="003520A2">
              <w:t xml:space="preserve"> - for each Poll Clerk</w:t>
            </w:r>
            <w:r w:rsidR="003520A2">
              <w:t xml:space="preserve"> </w:t>
            </w:r>
            <w:r w:rsidR="00FB2E5B" w:rsidRPr="003520A2">
              <w:t>(this also includes door manager, greeter or similar)</w:t>
            </w:r>
          </w:p>
        </w:tc>
        <w:tc>
          <w:tcPr>
            <w:tcW w:w="4641" w:type="dxa"/>
            <w:tcBorders>
              <w:top w:val="single" w:sz="6" w:space="0" w:color="auto"/>
              <w:left w:val="single" w:sz="6" w:space="0" w:color="auto"/>
              <w:bottom w:val="single" w:sz="6" w:space="0" w:color="auto"/>
              <w:right w:val="single" w:sz="6" w:space="0" w:color="auto"/>
            </w:tcBorders>
          </w:tcPr>
          <w:p w14:paraId="23E1A796" w14:textId="60A20E68" w:rsidR="00E36FBF" w:rsidRDefault="00437F56" w:rsidP="00C85B22">
            <w:r w:rsidRPr="003520A2">
              <w:t>£</w:t>
            </w:r>
            <w:r w:rsidR="006A2E64">
              <w:t>12.00</w:t>
            </w:r>
            <w:r w:rsidR="00106438" w:rsidRPr="003520A2">
              <w:t xml:space="preserve"> per hour</w:t>
            </w:r>
            <w:r w:rsidR="00FB2E5B" w:rsidRPr="003520A2">
              <w:t xml:space="preserve"> </w:t>
            </w:r>
          </w:p>
          <w:p w14:paraId="45E42261" w14:textId="77777777" w:rsidR="00DA7911" w:rsidRDefault="00DA7911" w:rsidP="00C85B22"/>
          <w:p w14:paraId="19D0EE1B" w14:textId="7D12C939" w:rsidR="00C85B22" w:rsidRPr="003520A2" w:rsidRDefault="00FB2E5B" w:rsidP="00C85B22">
            <w:r w:rsidRPr="003520A2">
              <w:t xml:space="preserve">plus </w:t>
            </w:r>
            <w:r w:rsidR="00222098">
              <w:t xml:space="preserve">20% </w:t>
            </w:r>
            <w:r w:rsidRPr="003520A2">
              <w:t xml:space="preserve">for a combined poll. </w:t>
            </w:r>
          </w:p>
          <w:p w14:paraId="7F4B3D99" w14:textId="08FEA91D" w:rsidR="00C85B22" w:rsidRPr="003520A2" w:rsidRDefault="00C85B22" w:rsidP="00C85B22"/>
        </w:tc>
      </w:tr>
      <w:tr w:rsidR="00C85B22" w:rsidRPr="003520A2" w14:paraId="195F3868" w14:textId="77777777" w:rsidTr="00854BB1">
        <w:tc>
          <w:tcPr>
            <w:tcW w:w="4927" w:type="dxa"/>
            <w:tcBorders>
              <w:top w:val="single" w:sz="6" w:space="0" w:color="auto"/>
              <w:left w:val="single" w:sz="6" w:space="0" w:color="auto"/>
              <w:bottom w:val="single" w:sz="6" w:space="0" w:color="auto"/>
              <w:right w:val="single" w:sz="6" w:space="0" w:color="auto"/>
            </w:tcBorders>
          </w:tcPr>
          <w:p w14:paraId="4D373221" w14:textId="77777777" w:rsidR="00C85B22" w:rsidRPr="003520A2" w:rsidRDefault="00C85B22" w:rsidP="00C85B22">
            <w:r w:rsidRPr="003520A2">
              <w:t xml:space="preserve">For each Poll </w:t>
            </w:r>
            <w:smartTag w:uri="urn:schemas-microsoft-com:office:smarttags" w:element="PersonName">
              <w:r w:rsidRPr="003520A2">
                <w:t>Clerk</w:t>
              </w:r>
            </w:smartTag>
            <w:r w:rsidRPr="003520A2">
              <w:t xml:space="preserve"> employed for part only of the period of the poll:</w:t>
            </w:r>
          </w:p>
          <w:p w14:paraId="598AF467" w14:textId="77777777" w:rsidR="00C85B22" w:rsidRPr="003520A2" w:rsidRDefault="00C85B22" w:rsidP="00C85B22"/>
        </w:tc>
        <w:tc>
          <w:tcPr>
            <w:tcW w:w="4641" w:type="dxa"/>
            <w:tcBorders>
              <w:top w:val="single" w:sz="6" w:space="0" w:color="auto"/>
              <w:left w:val="single" w:sz="6" w:space="0" w:color="auto"/>
              <w:bottom w:val="single" w:sz="6" w:space="0" w:color="auto"/>
              <w:right w:val="single" w:sz="6" w:space="0" w:color="auto"/>
            </w:tcBorders>
          </w:tcPr>
          <w:p w14:paraId="42CEFA25" w14:textId="2C485A11" w:rsidR="00C85B22" w:rsidRPr="003520A2" w:rsidRDefault="00C85B22" w:rsidP="00C85B22">
            <w:r w:rsidRPr="003520A2">
              <w:t>The hours worked to be paid at the Poll Clerk’s hourly rate</w:t>
            </w:r>
          </w:p>
        </w:tc>
      </w:tr>
      <w:tr w:rsidR="00CC044E" w:rsidRPr="003520A2" w14:paraId="0F42D1F5" w14:textId="77777777" w:rsidTr="00854BB1">
        <w:tc>
          <w:tcPr>
            <w:tcW w:w="4927" w:type="dxa"/>
            <w:tcBorders>
              <w:top w:val="single" w:sz="6" w:space="0" w:color="auto"/>
              <w:left w:val="single" w:sz="6" w:space="0" w:color="auto"/>
              <w:bottom w:val="single" w:sz="6" w:space="0" w:color="auto"/>
              <w:right w:val="single" w:sz="6" w:space="0" w:color="auto"/>
            </w:tcBorders>
          </w:tcPr>
          <w:p w14:paraId="0B0CA55F" w14:textId="7BB35E72" w:rsidR="00CC044E" w:rsidRPr="007C503F" w:rsidRDefault="00CC044E" w:rsidP="00C85B22">
            <w:pPr>
              <w:rPr>
                <w:b/>
                <w:bCs/>
              </w:rPr>
            </w:pPr>
            <w:r>
              <w:rPr>
                <w:b/>
                <w:bCs/>
              </w:rPr>
              <w:t>STANDBY STAFF</w:t>
            </w:r>
          </w:p>
        </w:tc>
        <w:tc>
          <w:tcPr>
            <w:tcW w:w="4641" w:type="dxa"/>
            <w:tcBorders>
              <w:top w:val="single" w:sz="6" w:space="0" w:color="auto"/>
              <w:left w:val="single" w:sz="6" w:space="0" w:color="auto"/>
              <w:bottom w:val="single" w:sz="6" w:space="0" w:color="auto"/>
              <w:right w:val="single" w:sz="6" w:space="0" w:color="auto"/>
            </w:tcBorders>
          </w:tcPr>
          <w:p w14:paraId="35EC4766" w14:textId="305E48B2" w:rsidR="00F216B4" w:rsidRPr="007C503F" w:rsidRDefault="00222098" w:rsidP="00F216B4">
            <w:pPr>
              <w:rPr>
                <w:rFonts w:eastAsia="Calibri" w:cs="Arial"/>
                <w:szCs w:val="22"/>
              </w:rPr>
            </w:pPr>
            <w:r w:rsidRPr="007C503F">
              <w:rPr>
                <w:rFonts w:eastAsiaTheme="minorEastAsia" w:cs="Arial"/>
                <w:szCs w:val="22"/>
              </w:rPr>
              <w:t xml:space="preserve"> </w:t>
            </w:r>
            <w:r w:rsidRPr="007C503F">
              <w:rPr>
                <w:rFonts w:eastAsia="Calibri" w:cs="Arial"/>
                <w:color w:val="000000" w:themeColor="text1"/>
                <w:szCs w:val="22"/>
              </w:rPr>
              <w:t>We</w:t>
            </w:r>
            <w:r w:rsidR="00F216B4" w:rsidRPr="007C503F">
              <w:rPr>
                <w:rFonts w:eastAsiaTheme="minorEastAsia" w:cs="Arial"/>
                <w:szCs w:val="22"/>
              </w:rPr>
              <w:t xml:space="preserve"> will consider reimbursing reasonable standby costs where these are necessary. This should not exceed a payment of more than £50 per reserve staff and should be limited to no more than 5% of the total staff needed at polling stations.</w:t>
            </w:r>
            <w:r w:rsidR="00F216B4" w:rsidRPr="007C503F">
              <w:rPr>
                <w:rFonts w:eastAsia="Calibri" w:cs="Arial"/>
                <w:szCs w:val="22"/>
              </w:rPr>
              <w:t xml:space="preserve"> For polling stations, we will consider levels of staff in line with EC guidance. </w:t>
            </w:r>
          </w:p>
          <w:p w14:paraId="7F30D405" w14:textId="447BDCE3" w:rsidR="00CC044E" w:rsidRPr="003520A2" w:rsidRDefault="00CC044E" w:rsidP="00C85B22"/>
        </w:tc>
      </w:tr>
      <w:tr w:rsidR="00C85B22" w:rsidRPr="003520A2" w14:paraId="44FA8922" w14:textId="77777777" w:rsidTr="00854BB1">
        <w:tc>
          <w:tcPr>
            <w:tcW w:w="4927" w:type="dxa"/>
            <w:tcBorders>
              <w:top w:val="single" w:sz="6" w:space="0" w:color="auto"/>
              <w:left w:val="single" w:sz="6" w:space="0" w:color="auto"/>
              <w:bottom w:val="single" w:sz="6" w:space="0" w:color="auto"/>
              <w:right w:val="single" w:sz="6" w:space="0" w:color="auto"/>
            </w:tcBorders>
          </w:tcPr>
          <w:p w14:paraId="56BB0703" w14:textId="0D832A64" w:rsidR="00C85B22" w:rsidRPr="003520A2" w:rsidRDefault="00755E44" w:rsidP="00C85B22">
            <w:r>
              <w:rPr>
                <w:b/>
              </w:rPr>
              <w:t>COUNT/</w:t>
            </w:r>
            <w:r w:rsidR="00A92B59">
              <w:rPr>
                <w:b/>
              </w:rPr>
              <w:t xml:space="preserve">VERIFICATION </w:t>
            </w:r>
            <w:r w:rsidR="00A92B59" w:rsidRPr="003520A2">
              <w:rPr>
                <w:b/>
              </w:rPr>
              <w:t>ASSISTANT</w:t>
            </w:r>
            <w:r w:rsidR="00C85B22" w:rsidRPr="003520A2">
              <w:t xml:space="preserve"> - for each </w:t>
            </w:r>
            <w:r>
              <w:t xml:space="preserve">Count/Verification </w:t>
            </w:r>
            <w:r w:rsidR="00C85B22" w:rsidRPr="003520A2">
              <w:t>Assistant</w:t>
            </w:r>
          </w:p>
          <w:p w14:paraId="6008EE42" w14:textId="77777777" w:rsidR="00C85B22" w:rsidRPr="003520A2" w:rsidRDefault="00C85B22" w:rsidP="00C85B22"/>
          <w:p w14:paraId="51A93098" w14:textId="77777777" w:rsidR="00C85B22" w:rsidRPr="003520A2" w:rsidRDefault="00C85B22" w:rsidP="00C85B22">
            <w:pPr>
              <w:rPr>
                <w:b/>
              </w:rPr>
            </w:pPr>
          </w:p>
          <w:p w14:paraId="62BA1028" w14:textId="77777777" w:rsidR="00C85B22" w:rsidRPr="003520A2" w:rsidRDefault="00C85B22" w:rsidP="00C85B22">
            <w:pPr>
              <w:rPr>
                <w:b/>
              </w:rPr>
            </w:pPr>
          </w:p>
          <w:p w14:paraId="170ABFAD" w14:textId="77777777" w:rsidR="00714722" w:rsidRPr="003520A2" w:rsidRDefault="00714722" w:rsidP="00C85B22">
            <w:pPr>
              <w:rPr>
                <w:b/>
              </w:rPr>
            </w:pPr>
          </w:p>
          <w:p w14:paraId="12680DF7" w14:textId="77777777" w:rsidR="00714722" w:rsidRPr="003520A2" w:rsidRDefault="00714722" w:rsidP="00C85B22">
            <w:pPr>
              <w:rPr>
                <w:b/>
              </w:rPr>
            </w:pPr>
          </w:p>
          <w:p w14:paraId="3CEC8676" w14:textId="77777777" w:rsidR="00714722" w:rsidRPr="003520A2" w:rsidRDefault="00714722" w:rsidP="00C85B22">
            <w:pPr>
              <w:rPr>
                <w:b/>
              </w:rPr>
            </w:pPr>
          </w:p>
          <w:p w14:paraId="58EF2C84" w14:textId="77777777" w:rsidR="007F3C24" w:rsidRPr="003520A2" w:rsidRDefault="007F3C24" w:rsidP="00C85B22">
            <w:pPr>
              <w:rPr>
                <w:b/>
              </w:rPr>
            </w:pPr>
          </w:p>
          <w:p w14:paraId="31273479" w14:textId="77777777" w:rsidR="00BB4094" w:rsidRDefault="00BB4094" w:rsidP="00C85B22">
            <w:pPr>
              <w:rPr>
                <w:b/>
              </w:rPr>
            </w:pPr>
          </w:p>
          <w:p w14:paraId="688FC4FD" w14:textId="77777777" w:rsidR="001B1556" w:rsidRDefault="001B1556" w:rsidP="00C85B22">
            <w:pPr>
              <w:rPr>
                <w:b/>
              </w:rPr>
            </w:pPr>
          </w:p>
          <w:p w14:paraId="16543E93" w14:textId="77777777" w:rsidR="001B1556" w:rsidRPr="003520A2" w:rsidRDefault="001B1556" w:rsidP="00C85B22">
            <w:pPr>
              <w:rPr>
                <w:b/>
              </w:rPr>
            </w:pPr>
          </w:p>
          <w:p w14:paraId="435C1A55" w14:textId="77777777" w:rsidR="00FF3390" w:rsidRPr="003520A2" w:rsidRDefault="00FF3390" w:rsidP="00C85B22">
            <w:pPr>
              <w:rPr>
                <w:b/>
              </w:rPr>
            </w:pPr>
          </w:p>
          <w:p w14:paraId="6A8BA103" w14:textId="59A5E51A" w:rsidR="00C85B22" w:rsidRPr="003520A2" w:rsidRDefault="00BB4094" w:rsidP="00C85B22">
            <w:r w:rsidRPr="003520A2">
              <w:rPr>
                <w:b/>
              </w:rPr>
              <w:t>COUNT/VERIFICATION</w:t>
            </w:r>
            <w:r w:rsidR="00C85B22" w:rsidRPr="003520A2">
              <w:rPr>
                <w:b/>
              </w:rPr>
              <w:t xml:space="preserve"> </w:t>
            </w:r>
            <w:r w:rsidRPr="003520A2">
              <w:rPr>
                <w:b/>
              </w:rPr>
              <w:t xml:space="preserve">TEAM </w:t>
            </w:r>
            <w:r w:rsidR="00EB7125" w:rsidRPr="003520A2">
              <w:rPr>
                <w:b/>
              </w:rPr>
              <w:t xml:space="preserve">LEADER </w:t>
            </w:r>
            <w:r w:rsidR="00C85B22" w:rsidRPr="003520A2">
              <w:rPr>
                <w:b/>
              </w:rPr>
              <w:t xml:space="preserve">- </w:t>
            </w:r>
            <w:r w:rsidRPr="003520A2">
              <w:t>for each Count/Verification Team Leader</w:t>
            </w:r>
          </w:p>
          <w:p w14:paraId="09ACE0DC" w14:textId="77777777" w:rsidR="007F3C24" w:rsidRPr="003520A2" w:rsidRDefault="007F3C24" w:rsidP="00C85B22"/>
          <w:p w14:paraId="483B198F" w14:textId="77777777" w:rsidR="007F3C24" w:rsidRPr="003520A2" w:rsidRDefault="007F3C24" w:rsidP="007F3C24">
            <w:pPr>
              <w:rPr>
                <w:b/>
              </w:rPr>
            </w:pPr>
          </w:p>
          <w:p w14:paraId="6C1BDE36" w14:textId="77777777" w:rsidR="00BB4094" w:rsidRPr="003520A2" w:rsidRDefault="00BB4094" w:rsidP="007F3C24">
            <w:pPr>
              <w:rPr>
                <w:b/>
              </w:rPr>
            </w:pPr>
          </w:p>
          <w:p w14:paraId="721ED9A8" w14:textId="77777777" w:rsidR="00BB4094" w:rsidRPr="003520A2" w:rsidRDefault="00BB4094" w:rsidP="007F3C24">
            <w:pPr>
              <w:rPr>
                <w:b/>
              </w:rPr>
            </w:pPr>
          </w:p>
          <w:p w14:paraId="109A317F" w14:textId="77777777" w:rsidR="00BB4094" w:rsidRDefault="00BB4094" w:rsidP="007F3C24">
            <w:pPr>
              <w:rPr>
                <w:b/>
              </w:rPr>
            </w:pPr>
          </w:p>
          <w:p w14:paraId="1E506149" w14:textId="77CAA317" w:rsidR="007F3C24" w:rsidRPr="003520A2" w:rsidRDefault="00BB4094" w:rsidP="007F3C24">
            <w:r w:rsidRPr="003520A2">
              <w:rPr>
                <w:b/>
              </w:rPr>
              <w:t>COUNT/VERIFICATION</w:t>
            </w:r>
            <w:r w:rsidR="007F3C24" w:rsidRPr="003520A2">
              <w:rPr>
                <w:b/>
              </w:rPr>
              <w:t xml:space="preserve"> SUPERVISOR</w:t>
            </w:r>
            <w:r w:rsidR="00714722" w:rsidRPr="003520A2">
              <w:rPr>
                <w:b/>
              </w:rPr>
              <w:t xml:space="preserve"> </w:t>
            </w:r>
            <w:r w:rsidR="00714722" w:rsidRPr="003520A2">
              <w:t xml:space="preserve">- </w:t>
            </w:r>
            <w:r w:rsidR="007F3C24" w:rsidRPr="003520A2">
              <w:t xml:space="preserve">for each </w:t>
            </w:r>
            <w:r w:rsidRPr="003520A2">
              <w:t>Count</w:t>
            </w:r>
            <w:r w:rsidR="007F3C24" w:rsidRPr="003520A2">
              <w:t xml:space="preserve"> Supervisor (number and duties to be determined locally)</w:t>
            </w:r>
          </w:p>
          <w:p w14:paraId="0CB0FB4C" w14:textId="77777777" w:rsidR="007F3C24" w:rsidRPr="003520A2" w:rsidRDefault="007F3C24" w:rsidP="00C85B22"/>
          <w:p w14:paraId="7CA55AE9" w14:textId="77777777" w:rsidR="007F3C24" w:rsidRPr="003520A2" w:rsidRDefault="007F3C24" w:rsidP="00C85B22"/>
          <w:p w14:paraId="6E9DA7B5" w14:textId="77777777" w:rsidR="007F3C24" w:rsidRPr="003520A2" w:rsidRDefault="007F3C24" w:rsidP="00C85B22"/>
          <w:p w14:paraId="731BF2C6" w14:textId="77777777" w:rsidR="00BB4094" w:rsidRPr="003520A2" w:rsidRDefault="00BB4094" w:rsidP="007F3C24">
            <w:pPr>
              <w:rPr>
                <w:b/>
              </w:rPr>
            </w:pPr>
          </w:p>
          <w:p w14:paraId="3137CFC1" w14:textId="0F84A2A2" w:rsidR="007F3C24" w:rsidRPr="003520A2" w:rsidRDefault="007F3C24" w:rsidP="007F3C24">
            <w:r w:rsidRPr="003520A2">
              <w:rPr>
                <w:b/>
              </w:rPr>
              <w:t xml:space="preserve">COUNT MANAGER </w:t>
            </w:r>
            <w:r w:rsidRPr="003520A2">
              <w:t>– for each Count Manager (duties to be determined locally</w:t>
            </w:r>
            <w:r w:rsidR="00FB2E5B" w:rsidRPr="003520A2">
              <w:t>, maximum of 1 per venue)</w:t>
            </w:r>
          </w:p>
          <w:p w14:paraId="4529E279" w14:textId="77777777" w:rsidR="007F3C24" w:rsidRPr="003520A2" w:rsidRDefault="007F3C24" w:rsidP="00C85B22"/>
          <w:p w14:paraId="72E2211C" w14:textId="77777777" w:rsidR="007F3C24" w:rsidRPr="003520A2" w:rsidRDefault="007F3C24" w:rsidP="00C85B22"/>
          <w:p w14:paraId="681D1140" w14:textId="77777777" w:rsidR="007F3C24" w:rsidRPr="003520A2" w:rsidRDefault="007F3C24" w:rsidP="00C85B22"/>
          <w:p w14:paraId="3E2BBB9C" w14:textId="77777777" w:rsidR="007F3C24" w:rsidRPr="003520A2" w:rsidRDefault="007F3C24" w:rsidP="00C85B22"/>
          <w:p w14:paraId="14F1B9F1" w14:textId="5D59A4FC" w:rsidR="007F3C24" w:rsidRPr="003520A2" w:rsidRDefault="002071A5" w:rsidP="00C85B22">
            <w:pPr>
              <w:rPr>
                <w:b/>
              </w:rPr>
            </w:pPr>
            <w:r w:rsidRPr="003520A2">
              <w:rPr>
                <w:b/>
              </w:rPr>
              <w:t>COUNT SET UP/TAKE DOWN ASSISTANT</w:t>
            </w:r>
          </w:p>
          <w:p w14:paraId="35208445" w14:textId="4C93F0BF" w:rsidR="002071A5" w:rsidRPr="003520A2" w:rsidRDefault="002071A5" w:rsidP="00C85B22"/>
          <w:p w14:paraId="1E7EF75A" w14:textId="77777777" w:rsidR="002071A5" w:rsidRPr="003520A2" w:rsidRDefault="002071A5" w:rsidP="00C85B22"/>
          <w:p w14:paraId="1386BDFF" w14:textId="77777777" w:rsidR="002071A5" w:rsidRPr="003520A2" w:rsidRDefault="002071A5" w:rsidP="00C85B22"/>
          <w:p w14:paraId="110E3965" w14:textId="77777777" w:rsidR="002071A5" w:rsidRPr="003520A2" w:rsidRDefault="002071A5" w:rsidP="00C85B22"/>
          <w:p w14:paraId="01D6B021" w14:textId="77777777" w:rsidR="002071A5" w:rsidRPr="003520A2" w:rsidRDefault="002071A5" w:rsidP="00C85B22"/>
          <w:p w14:paraId="37B549A3" w14:textId="77777777" w:rsidR="002071A5" w:rsidRPr="003520A2" w:rsidRDefault="002071A5" w:rsidP="00C85B22"/>
          <w:p w14:paraId="5B6D3CE1" w14:textId="77777777" w:rsidR="002071A5" w:rsidRDefault="002071A5" w:rsidP="00C85B22"/>
          <w:p w14:paraId="11A62F05" w14:textId="77777777" w:rsidR="00F216B4" w:rsidRPr="003520A2" w:rsidRDefault="00F216B4" w:rsidP="00C85B22"/>
          <w:p w14:paraId="6287BA45" w14:textId="17FCA6DB" w:rsidR="002071A5" w:rsidRPr="003520A2" w:rsidRDefault="002071A5" w:rsidP="00C85B22">
            <w:pPr>
              <w:rPr>
                <w:b/>
              </w:rPr>
            </w:pPr>
            <w:r w:rsidRPr="003520A2">
              <w:rPr>
                <w:b/>
              </w:rPr>
              <w:t>COUNT SET UP/TAKE DOWN SUPERVISOR</w:t>
            </w:r>
          </w:p>
          <w:p w14:paraId="18771803" w14:textId="77777777" w:rsidR="007F3C24" w:rsidRPr="003520A2" w:rsidRDefault="007F3C24" w:rsidP="00C85B22"/>
          <w:p w14:paraId="2BE0ED2E" w14:textId="77777777" w:rsidR="007F3C24" w:rsidRPr="003520A2" w:rsidRDefault="007F3C24" w:rsidP="00C85B22"/>
          <w:p w14:paraId="6EF7B920" w14:textId="77777777" w:rsidR="007F3C24" w:rsidRPr="003520A2" w:rsidRDefault="007F3C24" w:rsidP="00C85B22"/>
          <w:p w14:paraId="30860267" w14:textId="77777777" w:rsidR="007F3C24" w:rsidRPr="003520A2" w:rsidRDefault="007F3C24" w:rsidP="00C85B22"/>
          <w:p w14:paraId="2016F3F9" w14:textId="77777777" w:rsidR="007F3C24" w:rsidRPr="003520A2" w:rsidRDefault="007F3C24" w:rsidP="00C85B22"/>
          <w:p w14:paraId="2B9A6708" w14:textId="77777777" w:rsidR="007F3C24" w:rsidRPr="003520A2" w:rsidRDefault="007F3C24" w:rsidP="00C85B22"/>
          <w:p w14:paraId="17C1F287" w14:textId="75924E3F" w:rsidR="007F3C24" w:rsidRPr="003520A2" w:rsidRDefault="002071A5" w:rsidP="00C85B22">
            <w:r w:rsidRPr="003520A2">
              <w:rPr>
                <w:b/>
              </w:rPr>
              <w:t>COUNT SECURITY</w:t>
            </w:r>
            <w:r w:rsidRPr="003520A2">
              <w:t xml:space="preserve"> (when not outsourced to a security company)</w:t>
            </w:r>
          </w:p>
          <w:p w14:paraId="0681E64F" w14:textId="77777777" w:rsidR="007F3C24" w:rsidRPr="003520A2" w:rsidRDefault="007F3C24" w:rsidP="00C85B22"/>
          <w:p w14:paraId="406D2031" w14:textId="77777777" w:rsidR="007F3C24" w:rsidRPr="003520A2" w:rsidRDefault="007F3C24" w:rsidP="00C85B22"/>
          <w:p w14:paraId="3578DA2F" w14:textId="77777777" w:rsidR="007F3C24" w:rsidRPr="003520A2" w:rsidRDefault="007F3C24" w:rsidP="00C85B22"/>
        </w:tc>
        <w:tc>
          <w:tcPr>
            <w:tcW w:w="4641" w:type="dxa"/>
            <w:tcBorders>
              <w:top w:val="single" w:sz="6" w:space="0" w:color="auto"/>
              <w:left w:val="single" w:sz="6" w:space="0" w:color="auto"/>
              <w:bottom w:val="single" w:sz="6" w:space="0" w:color="auto"/>
              <w:right w:val="single" w:sz="6" w:space="0" w:color="auto"/>
            </w:tcBorders>
          </w:tcPr>
          <w:p w14:paraId="78570381" w14:textId="7EC32400" w:rsidR="007F3C24" w:rsidRPr="003520A2" w:rsidRDefault="00437F56" w:rsidP="00C85B22">
            <w:r w:rsidRPr="003520A2">
              <w:lastRenderedPageBreak/>
              <w:t>£</w:t>
            </w:r>
            <w:r w:rsidR="007F3C24" w:rsidRPr="003520A2">
              <w:t>14</w:t>
            </w:r>
            <w:r w:rsidR="00BB4094" w:rsidRPr="003520A2">
              <w:t>.</w:t>
            </w:r>
            <w:r w:rsidR="007F3C24" w:rsidRPr="003520A2">
              <w:t>00 per hour for a daytime count</w:t>
            </w:r>
          </w:p>
          <w:p w14:paraId="3D2E622D" w14:textId="5A0F680A" w:rsidR="007F3C24" w:rsidRPr="003520A2" w:rsidRDefault="007F3C24" w:rsidP="00C85B22">
            <w:r w:rsidRPr="003520A2">
              <w:t>£17</w:t>
            </w:r>
            <w:r w:rsidR="00BB4094" w:rsidRPr="003520A2">
              <w:t>.5</w:t>
            </w:r>
            <w:r w:rsidRPr="003520A2">
              <w:t xml:space="preserve">0 per </w:t>
            </w:r>
            <w:r w:rsidR="00714722" w:rsidRPr="003520A2">
              <w:t>h</w:t>
            </w:r>
            <w:r w:rsidRPr="003520A2">
              <w:t xml:space="preserve">our for a </w:t>
            </w:r>
            <w:r w:rsidR="00A92B59" w:rsidRPr="003520A2">
              <w:t>night-time</w:t>
            </w:r>
            <w:r w:rsidR="00BB4094" w:rsidRPr="003520A2">
              <w:t xml:space="preserve"> or Saturday</w:t>
            </w:r>
            <w:r w:rsidRPr="003520A2">
              <w:t xml:space="preserve"> count</w:t>
            </w:r>
            <w:r w:rsidR="00BB4094" w:rsidRPr="003520A2">
              <w:t>. This is calculated by daytime rate multiplied by 1.25</w:t>
            </w:r>
            <w:r w:rsidR="00A92B59">
              <w:t>.</w:t>
            </w:r>
          </w:p>
          <w:p w14:paraId="37792AFF" w14:textId="034A7834" w:rsidR="007F3C24" w:rsidRPr="003520A2" w:rsidRDefault="00714722" w:rsidP="00C85B22">
            <w:r w:rsidRPr="003520A2">
              <w:t>(</w:t>
            </w:r>
            <w:r w:rsidR="007F3C24" w:rsidRPr="003520A2">
              <w:t xml:space="preserve">A </w:t>
            </w:r>
            <w:r w:rsidR="007C503F" w:rsidRPr="003520A2">
              <w:t>night-time</w:t>
            </w:r>
            <w:r w:rsidR="007F3C24" w:rsidRPr="003520A2">
              <w:t xml:space="preserve"> count is a count that starts once polling closes and runs through the night</w:t>
            </w:r>
            <w:r w:rsidR="00BB4094" w:rsidRPr="003520A2">
              <w:t xml:space="preserve"> between 10pm and 8am</w:t>
            </w:r>
            <w:r w:rsidRPr="003520A2">
              <w:t>)</w:t>
            </w:r>
          </w:p>
          <w:p w14:paraId="4A0033CE" w14:textId="23E1B090" w:rsidR="00BB4094" w:rsidRPr="003520A2" w:rsidRDefault="00BB4094" w:rsidP="00BB4094">
            <w:r w:rsidRPr="003520A2">
              <w:t>£</w:t>
            </w:r>
            <w:r w:rsidR="007C4209" w:rsidRPr="003520A2">
              <w:t>2</w:t>
            </w:r>
            <w:r w:rsidR="007C4209">
              <w:t>8</w:t>
            </w:r>
            <w:r w:rsidRPr="003520A2">
              <w:t xml:space="preserve">.00 per hour for a Sunday or bank holiday daytime count. </w:t>
            </w:r>
          </w:p>
          <w:p w14:paraId="14E23211" w14:textId="77777777" w:rsidR="00BB4094" w:rsidRPr="003520A2" w:rsidRDefault="00BB4094" w:rsidP="00C85B22"/>
          <w:p w14:paraId="3E733986" w14:textId="77777777" w:rsidR="007F3C24" w:rsidRPr="003520A2" w:rsidRDefault="007F3C24" w:rsidP="00C85B22"/>
          <w:p w14:paraId="5325DC2B" w14:textId="42FB896F" w:rsidR="00BB4094" w:rsidRPr="003520A2" w:rsidRDefault="00BB4094" w:rsidP="00BB4094">
            <w:r w:rsidRPr="003520A2">
              <w:t>£16.00 per hour for a daytime count</w:t>
            </w:r>
          </w:p>
          <w:p w14:paraId="31EC3310" w14:textId="51A11614" w:rsidR="00BB4094" w:rsidRPr="003520A2" w:rsidRDefault="00BB4094" w:rsidP="00BB4094">
            <w:r w:rsidRPr="003520A2">
              <w:t xml:space="preserve">£24.00 per hour for a </w:t>
            </w:r>
            <w:r w:rsidR="00A92B59" w:rsidRPr="003520A2">
              <w:t>night-time</w:t>
            </w:r>
            <w:r w:rsidRPr="003520A2">
              <w:t xml:space="preserve"> or Saturday count. This is calculated by daytime rate multiplied by 1.</w:t>
            </w:r>
            <w:r w:rsidR="001C5747">
              <w:t>5</w:t>
            </w:r>
            <w:r w:rsidR="007C503F">
              <w:t>.</w:t>
            </w:r>
          </w:p>
          <w:p w14:paraId="4D6FAE60" w14:textId="2A6599DF" w:rsidR="00BB4094" w:rsidRPr="003520A2" w:rsidRDefault="00BB4094" w:rsidP="00BB4094">
            <w:r w:rsidRPr="003520A2">
              <w:t>£</w:t>
            </w:r>
            <w:r w:rsidR="00755E44" w:rsidRPr="003520A2">
              <w:t>3</w:t>
            </w:r>
            <w:r w:rsidR="00755E44">
              <w:t>2</w:t>
            </w:r>
            <w:r w:rsidRPr="003520A2">
              <w:t xml:space="preserve">.00 per hour for a Sunday or bank holiday daytime count. </w:t>
            </w:r>
            <w:r w:rsidR="00755E44">
              <w:t xml:space="preserve"> </w:t>
            </w:r>
          </w:p>
          <w:p w14:paraId="3A9ABFFA" w14:textId="77777777" w:rsidR="007F3C24" w:rsidRPr="003520A2" w:rsidRDefault="007F3C24" w:rsidP="00C85B22"/>
          <w:p w14:paraId="050A4ED2" w14:textId="77777777" w:rsidR="00BB4094" w:rsidRPr="003520A2" w:rsidRDefault="00BB4094" w:rsidP="00BB4094"/>
          <w:p w14:paraId="7E9E3562" w14:textId="33334719" w:rsidR="00BB4094" w:rsidRPr="003520A2" w:rsidRDefault="00BB4094" w:rsidP="00BB4094">
            <w:r w:rsidRPr="003520A2">
              <w:t>£18.00 per hour for a daytime count</w:t>
            </w:r>
          </w:p>
          <w:p w14:paraId="533F1890" w14:textId="378A8673" w:rsidR="00BB4094" w:rsidRPr="003520A2" w:rsidRDefault="00BB4094" w:rsidP="00BB4094">
            <w:r w:rsidRPr="003520A2">
              <w:t>£27.00 per hour for a night</w:t>
            </w:r>
            <w:r w:rsidR="00A92B59">
              <w:t>-</w:t>
            </w:r>
            <w:r w:rsidRPr="003520A2">
              <w:t>time or Saturday count. This is calculated by daytime rate multiplied by 1.</w:t>
            </w:r>
            <w:r w:rsidR="00626138">
              <w:t>5</w:t>
            </w:r>
            <w:r w:rsidR="007C503F">
              <w:t>.</w:t>
            </w:r>
          </w:p>
          <w:p w14:paraId="369E39B5" w14:textId="4B3BB876" w:rsidR="00BB4094" w:rsidRPr="003520A2" w:rsidRDefault="00BB4094" w:rsidP="00BB4094">
            <w:r w:rsidRPr="003520A2">
              <w:t>£</w:t>
            </w:r>
            <w:r w:rsidR="00626138" w:rsidRPr="003520A2">
              <w:t>3</w:t>
            </w:r>
            <w:r w:rsidR="00626138">
              <w:t>6</w:t>
            </w:r>
            <w:r w:rsidRPr="003520A2">
              <w:t xml:space="preserve">.00 per hour for a Sunday or bank holiday daytime count. </w:t>
            </w:r>
          </w:p>
          <w:p w14:paraId="59A152D7" w14:textId="77777777" w:rsidR="007F3C24" w:rsidRPr="003520A2" w:rsidRDefault="007F3C24" w:rsidP="00C85B22"/>
          <w:p w14:paraId="5BC3DEE3" w14:textId="4B9D0632" w:rsidR="00BB4094" w:rsidRPr="003520A2" w:rsidRDefault="00BB4094" w:rsidP="00BB4094">
            <w:r w:rsidRPr="003520A2">
              <w:t>£</w:t>
            </w:r>
            <w:r w:rsidR="002071A5" w:rsidRPr="003520A2">
              <w:t>27</w:t>
            </w:r>
            <w:r w:rsidRPr="003520A2">
              <w:t>.00 per hour for a daytime count</w:t>
            </w:r>
          </w:p>
          <w:p w14:paraId="3B71A29C" w14:textId="4485B13B" w:rsidR="00BB4094" w:rsidRPr="003520A2" w:rsidRDefault="00BB4094" w:rsidP="00BB4094">
            <w:r w:rsidRPr="003520A2">
              <w:t>£</w:t>
            </w:r>
            <w:r w:rsidR="002071A5" w:rsidRPr="003520A2">
              <w:t>40</w:t>
            </w:r>
            <w:r w:rsidRPr="003520A2">
              <w:t>.50 per hour for a night</w:t>
            </w:r>
            <w:r w:rsidR="00A92B59">
              <w:t>-</w:t>
            </w:r>
            <w:r w:rsidRPr="003520A2">
              <w:t>time or Saturday count. This is calculated by daytime rate multiplied by 1.</w:t>
            </w:r>
            <w:r w:rsidR="00D303F1">
              <w:t>5</w:t>
            </w:r>
            <w:r w:rsidR="007C503F">
              <w:t>.</w:t>
            </w:r>
          </w:p>
          <w:p w14:paraId="11780FB8" w14:textId="70D9D284" w:rsidR="00BB4094" w:rsidRPr="003520A2" w:rsidRDefault="00BB4094" w:rsidP="00BB4094">
            <w:r w:rsidRPr="003520A2">
              <w:t>£</w:t>
            </w:r>
            <w:r w:rsidR="001A3CDE" w:rsidRPr="003520A2">
              <w:t>5</w:t>
            </w:r>
            <w:r w:rsidR="001A3CDE">
              <w:t>4</w:t>
            </w:r>
            <w:r w:rsidRPr="003520A2">
              <w:t xml:space="preserve">.00 per hour for a Sunday or bank holiday daytime count. </w:t>
            </w:r>
          </w:p>
          <w:p w14:paraId="1CF3E5FD" w14:textId="77777777" w:rsidR="007F3C24" w:rsidRPr="003520A2" w:rsidRDefault="007F3C24" w:rsidP="00C85B22"/>
          <w:p w14:paraId="0059F8B8" w14:textId="52385862" w:rsidR="007F3C24" w:rsidRDefault="007F3C24" w:rsidP="00C85B22"/>
          <w:p w14:paraId="66EE8C97" w14:textId="77777777" w:rsidR="00F216B4" w:rsidRPr="003520A2" w:rsidRDefault="00F216B4" w:rsidP="00C85B22"/>
          <w:p w14:paraId="598E6DEB" w14:textId="77777777" w:rsidR="002071A5" w:rsidRPr="003520A2" w:rsidRDefault="002071A5" w:rsidP="002071A5">
            <w:r w:rsidRPr="003520A2">
              <w:t>£14.00 per hour for a daytime count</w:t>
            </w:r>
          </w:p>
          <w:p w14:paraId="481BB201" w14:textId="3748B31B" w:rsidR="002071A5" w:rsidRPr="003520A2" w:rsidRDefault="002071A5" w:rsidP="002071A5">
            <w:r w:rsidRPr="003520A2">
              <w:t>£</w:t>
            </w:r>
            <w:r w:rsidR="00885936">
              <w:t>21.00</w:t>
            </w:r>
            <w:r w:rsidRPr="003520A2">
              <w:t xml:space="preserve"> per hour for a night</w:t>
            </w:r>
            <w:r w:rsidR="00A92B59">
              <w:t>-</w:t>
            </w:r>
            <w:r w:rsidRPr="003520A2">
              <w:t>time or Saturday count. This is calculated by daytime rate multiplied by 1.</w:t>
            </w:r>
            <w:r w:rsidR="00885936">
              <w:t>5</w:t>
            </w:r>
            <w:r w:rsidR="007C503F">
              <w:t>.</w:t>
            </w:r>
          </w:p>
          <w:p w14:paraId="391C13E7" w14:textId="37F526BC" w:rsidR="002071A5" w:rsidRPr="003520A2" w:rsidRDefault="002071A5" w:rsidP="002071A5">
            <w:r w:rsidRPr="003520A2">
              <w:t>£</w:t>
            </w:r>
            <w:r w:rsidR="00885936" w:rsidRPr="003520A2">
              <w:t>2</w:t>
            </w:r>
            <w:r w:rsidR="00885936">
              <w:t>8</w:t>
            </w:r>
            <w:r w:rsidRPr="003520A2">
              <w:t xml:space="preserve">.00 per hour for a Sunday or bank holiday daytime count. </w:t>
            </w:r>
          </w:p>
          <w:p w14:paraId="16A75182" w14:textId="77777777" w:rsidR="007F3C24" w:rsidRPr="003520A2" w:rsidRDefault="007F3C24" w:rsidP="00C85B22"/>
          <w:p w14:paraId="72AB4573" w14:textId="77777777" w:rsidR="002071A5" w:rsidRPr="003520A2" w:rsidRDefault="002071A5" w:rsidP="002071A5">
            <w:r w:rsidRPr="003520A2">
              <w:t>£16.00 per hour for a daytime count</w:t>
            </w:r>
          </w:p>
          <w:p w14:paraId="2F943D9F" w14:textId="2858F563" w:rsidR="002071A5" w:rsidRPr="003520A2" w:rsidRDefault="002071A5" w:rsidP="002071A5">
            <w:r w:rsidRPr="003520A2">
              <w:t>£</w:t>
            </w:r>
            <w:r w:rsidR="007B53D8">
              <w:t>24.00</w:t>
            </w:r>
            <w:r w:rsidRPr="003520A2">
              <w:t xml:space="preserve"> per hour for a night</w:t>
            </w:r>
            <w:r w:rsidR="00A92B59">
              <w:t>-</w:t>
            </w:r>
            <w:r w:rsidRPr="003520A2">
              <w:t>time or Saturday count. This is calculated by daytime rate multiplied by 1.</w:t>
            </w:r>
            <w:r w:rsidR="005512D7">
              <w:t>5</w:t>
            </w:r>
            <w:r w:rsidR="00A92B59">
              <w:t>.</w:t>
            </w:r>
          </w:p>
          <w:p w14:paraId="650CC584" w14:textId="533E58BA" w:rsidR="002071A5" w:rsidRPr="003520A2" w:rsidRDefault="002071A5" w:rsidP="002071A5">
            <w:r w:rsidRPr="003520A2">
              <w:t>£3</w:t>
            </w:r>
            <w:r w:rsidR="007B53D8">
              <w:t>2</w:t>
            </w:r>
            <w:r w:rsidRPr="003520A2">
              <w:t xml:space="preserve">.00 per hour for a Sunday or bank holiday daytime count. </w:t>
            </w:r>
          </w:p>
          <w:p w14:paraId="00057853" w14:textId="77777777" w:rsidR="007F3C24" w:rsidRPr="003520A2" w:rsidRDefault="007F3C24" w:rsidP="00C85B22"/>
          <w:p w14:paraId="6CE5BFBF" w14:textId="77777777" w:rsidR="007F3C24" w:rsidRPr="003520A2" w:rsidRDefault="007F3C24" w:rsidP="00C85B22"/>
          <w:p w14:paraId="41FBB05B" w14:textId="19DEB815" w:rsidR="002071A5" w:rsidRPr="003520A2" w:rsidRDefault="002071A5" w:rsidP="002071A5">
            <w:r w:rsidRPr="003520A2">
              <w:t>£</w:t>
            </w:r>
            <w:r w:rsidR="009153B5" w:rsidRPr="003520A2">
              <w:t>1</w:t>
            </w:r>
            <w:r w:rsidR="009153B5">
              <w:t>5</w:t>
            </w:r>
            <w:r w:rsidRPr="003520A2">
              <w:t>.00 per hour for a daytime count</w:t>
            </w:r>
          </w:p>
          <w:p w14:paraId="6FA96960" w14:textId="5D8A93E7" w:rsidR="002071A5" w:rsidRPr="003520A2" w:rsidRDefault="002071A5" w:rsidP="002071A5">
            <w:r w:rsidRPr="003520A2">
              <w:t>£</w:t>
            </w:r>
            <w:r w:rsidR="00B85217">
              <w:t>2</w:t>
            </w:r>
            <w:r w:rsidR="005A2CEB">
              <w:t>2.50</w:t>
            </w:r>
            <w:r w:rsidRPr="003520A2">
              <w:t xml:space="preserve"> per hour for a night</w:t>
            </w:r>
            <w:r w:rsidR="00A92B59">
              <w:t>-</w:t>
            </w:r>
            <w:r w:rsidRPr="003520A2">
              <w:t>time or Saturday count. This is calculated by daytime rate multiplied by 1.</w:t>
            </w:r>
            <w:r w:rsidR="00B85217">
              <w:t>5</w:t>
            </w:r>
            <w:r w:rsidR="00A92B59">
              <w:t>.</w:t>
            </w:r>
          </w:p>
          <w:p w14:paraId="513C6B4E" w14:textId="05A3ECFE" w:rsidR="002071A5" w:rsidRPr="003520A2" w:rsidRDefault="002071A5" w:rsidP="002071A5">
            <w:r w:rsidRPr="003520A2">
              <w:t>(A night</w:t>
            </w:r>
            <w:r w:rsidR="00A92B59">
              <w:t>-</w:t>
            </w:r>
            <w:r w:rsidRPr="003520A2">
              <w:t>time count is a count that starts once polling closes and runs through the night between 10pm and 8am)</w:t>
            </w:r>
          </w:p>
          <w:p w14:paraId="15ED6AAD" w14:textId="1D339CB3" w:rsidR="002071A5" w:rsidRPr="003520A2" w:rsidRDefault="002071A5" w:rsidP="002071A5">
            <w:r w:rsidRPr="003520A2">
              <w:t>£</w:t>
            </w:r>
            <w:r w:rsidR="005A2CEB">
              <w:t>30</w:t>
            </w:r>
            <w:r w:rsidRPr="003520A2">
              <w:t xml:space="preserve">.00 per hour for a Sunday or bank holiday daytime count. </w:t>
            </w:r>
          </w:p>
          <w:p w14:paraId="44F9FA0C" w14:textId="77777777" w:rsidR="00C85B22" w:rsidRPr="003520A2" w:rsidRDefault="00C85B22" w:rsidP="0037297B"/>
        </w:tc>
      </w:tr>
      <w:tr w:rsidR="00C85B22" w:rsidRPr="003520A2" w14:paraId="3C613A6C" w14:textId="77777777" w:rsidTr="00854BB1">
        <w:tc>
          <w:tcPr>
            <w:tcW w:w="4927" w:type="dxa"/>
          </w:tcPr>
          <w:p w14:paraId="5A6BB0F8" w14:textId="77777777" w:rsidR="00C85B22" w:rsidRPr="003520A2" w:rsidRDefault="00C85B22" w:rsidP="00C85B22"/>
        </w:tc>
        <w:tc>
          <w:tcPr>
            <w:tcW w:w="4641" w:type="dxa"/>
          </w:tcPr>
          <w:p w14:paraId="70710F34" w14:textId="77777777" w:rsidR="00C85B22" w:rsidRPr="003520A2" w:rsidRDefault="00C85B22" w:rsidP="00C85B22"/>
        </w:tc>
      </w:tr>
      <w:tr w:rsidR="00C85B22" w:rsidRPr="003520A2" w14:paraId="054FAC12" w14:textId="77777777" w:rsidTr="00854BB1">
        <w:tc>
          <w:tcPr>
            <w:tcW w:w="4927" w:type="dxa"/>
            <w:tcBorders>
              <w:top w:val="single" w:sz="6" w:space="0" w:color="auto"/>
              <w:left w:val="single" w:sz="6" w:space="0" w:color="auto"/>
              <w:bottom w:val="single" w:sz="4" w:space="0" w:color="auto"/>
              <w:right w:val="single" w:sz="6" w:space="0" w:color="auto"/>
            </w:tcBorders>
          </w:tcPr>
          <w:p w14:paraId="790B16E0" w14:textId="017D0B34" w:rsidR="00C85B22" w:rsidRPr="003520A2" w:rsidRDefault="00C85B22" w:rsidP="00714722">
            <w:r w:rsidRPr="003520A2">
              <w:t xml:space="preserve">For each </w:t>
            </w:r>
            <w:r w:rsidRPr="003520A2">
              <w:rPr>
                <w:b/>
              </w:rPr>
              <w:t>DEPUTY RETURNING OFFICER</w:t>
            </w:r>
            <w:r w:rsidRPr="003520A2">
              <w:t xml:space="preserve"> appointed to conduct the count </w:t>
            </w:r>
            <w:r w:rsidR="00714722" w:rsidRPr="003520A2">
              <w:t xml:space="preserve">in the absence of the Returning </w:t>
            </w:r>
            <w:r w:rsidR="003B1ADA" w:rsidRPr="003520A2">
              <w:t>O</w:t>
            </w:r>
            <w:r w:rsidR="00714722" w:rsidRPr="003520A2">
              <w:t>fficer</w:t>
            </w:r>
            <w:r w:rsidR="003B1ADA" w:rsidRPr="003520A2">
              <w:t xml:space="preserve"> </w:t>
            </w:r>
            <w:r w:rsidR="00714722" w:rsidRPr="003520A2">
              <w:t>(</w:t>
            </w:r>
            <w:r w:rsidR="00714722" w:rsidRPr="003520A2">
              <w:rPr>
                <w:i/>
              </w:rPr>
              <w:t>where for example two counts are being conduct simultaneously but in geographically different locations warranting the DRO taking full responsibility for a Count</w:t>
            </w:r>
            <w:r w:rsidR="00714722" w:rsidRPr="003520A2">
              <w:t xml:space="preserve">) </w:t>
            </w:r>
          </w:p>
        </w:tc>
        <w:tc>
          <w:tcPr>
            <w:tcW w:w="4641" w:type="dxa"/>
            <w:tcBorders>
              <w:top w:val="single" w:sz="6" w:space="0" w:color="auto"/>
              <w:left w:val="single" w:sz="6" w:space="0" w:color="auto"/>
              <w:bottom w:val="single" w:sz="4" w:space="0" w:color="auto"/>
              <w:right w:val="single" w:sz="6" w:space="0" w:color="auto"/>
            </w:tcBorders>
          </w:tcPr>
          <w:p w14:paraId="397980D1" w14:textId="77777777" w:rsidR="00C85B22" w:rsidRPr="003520A2" w:rsidRDefault="00437F56">
            <w:r w:rsidRPr="003520A2">
              <w:t>£</w:t>
            </w:r>
            <w:r w:rsidR="00C85B22" w:rsidRPr="003520A2">
              <w:t>7</w:t>
            </w:r>
            <w:r w:rsidR="00714722" w:rsidRPr="003520A2">
              <w:t>7</w:t>
            </w:r>
            <w:r w:rsidR="00C85B22" w:rsidRPr="003520A2">
              <w:t>.</w:t>
            </w:r>
            <w:r w:rsidR="00714722" w:rsidRPr="003520A2">
              <w:t>00</w:t>
            </w:r>
            <w:r w:rsidR="00C85B22" w:rsidRPr="003520A2">
              <w:t xml:space="preserve"> for each electoral area, except that where the count for more than one electoral area is conducted by the same DRO, a further</w:t>
            </w:r>
            <w:r w:rsidRPr="003520A2">
              <w:t xml:space="preserve"> £</w:t>
            </w:r>
            <w:r w:rsidR="00C85B22" w:rsidRPr="003520A2">
              <w:t>6</w:t>
            </w:r>
            <w:r w:rsidR="00714722" w:rsidRPr="003520A2">
              <w:t>1</w:t>
            </w:r>
            <w:r w:rsidR="00C85B22" w:rsidRPr="003520A2">
              <w:t>.</w:t>
            </w:r>
            <w:r w:rsidR="00714722" w:rsidRPr="003520A2">
              <w:t>00</w:t>
            </w:r>
            <w:r w:rsidR="00C85B22" w:rsidRPr="003520A2">
              <w:t xml:space="preserve"> be paid for the second electoral area and thereafter at the rate of </w:t>
            </w:r>
            <w:r w:rsidRPr="003520A2">
              <w:t>£</w:t>
            </w:r>
            <w:r w:rsidR="00C85B22" w:rsidRPr="003520A2">
              <w:t>3</w:t>
            </w:r>
            <w:r w:rsidR="00714722" w:rsidRPr="003520A2">
              <w:t>6</w:t>
            </w:r>
            <w:r w:rsidR="00C85B22" w:rsidRPr="003520A2">
              <w:t>.</w:t>
            </w:r>
            <w:r w:rsidR="00714722" w:rsidRPr="003520A2">
              <w:t>00</w:t>
            </w:r>
            <w:r w:rsidR="00C85B22" w:rsidRPr="003520A2">
              <w:t xml:space="preserve"> for each electoral area. The fee shall be increased by 60% in any electoral area where the number of electors exceeds 5000.</w:t>
            </w:r>
          </w:p>
        </w:tc>
      </w:tr>
    </w:tbl>
    <w:p w14:paraId="5C88CF5B" w14:textId="77777777" w:rsidR="00854BB1" w:rsidRPr="003520A2" w:rsidRDefault="00854BB1">
      <w:r w:rsidRPr="003520A2">
        <w:lastRenderedPageBreak/>
        <w:br w:type="page"/>
      </w:r>
    </w:p>
    <w:tbl>
      <w:tblPr>
        <w:tblW w:w="9568" w:type="dxa"/>
        <w:tblLayout w:type="fixed"/>
        <w:tblLook w:val="0000" w:firstRow="0" w:lastRow="0" w:firstColumn="0" w:lastColumn="0" w:noHBand="0" w:noVBand="0"/>
      </w:tblPr>
      <w:tblGrid>
        <w:gridCol w:w="4927"/>
        <w:gridCol w:w="4641"/>
      </w:tblGrid>
      <w:tr w:rsidR="00C85B22" w:rsidRPr="003520A2" w14:paraId="3516A6D7" w14:textId="77777777" w:rsidTr="00854BB1">
        <w:tc>
          <w:tcPr>
            <w:tcW w:w="4927" w:type="dxa"/>
            <w:tcBorders>
              <w:top w:val="single" w:sz="4" w:space="0" w:color="auto"/>
              <w:left w:val="single" w:sz="4" w:space="0" w:color="auto"/>
              <w:bottom w:val="single" w:sz="4" w:space="0" w:color="auto"/>
              <w:right w:val="single" w:sz="4" w:space="0" w:color="auto"/>
            </w:tcBorders>
          </w:tcPr>
          <w:p w14:paraId="0787C555" w14:textId="77777777" w:rsidR="00C85B22" w:rsidRPr="003520A2" w:rsidRDefault="00C85B22" w:rsidP="00C85B22">
            <w:r w:rsidRPr="003520A2">
              <w:lastRenderedPageBreak/>
              <w:t xml:space="preserve">For </w:t>
            </w:r>
            <w:r w:rsidRPr="003520A2">
              <w:rPr>
                <w:b/>
              </w:rPr>
              <w:t xml:space="preserve">Returning </w:t>
            </w:r>
            <w:smartTag w:uri="urn:schemas-microsoft-com:office:smarttags" w:element="PersonName">
              <w:r w:rsidRPr="003520A2">
                <w:rPr>
                  <w:b/>
                </w:rPr>
                <w:t>Office</w:t>
              </w:r>
            </w:smartTag>
            <w:r w:rsidRPr="003520A2">
              <w:rPr>
                <w:b/>
              </w:rPr>
              <w:t>r’s travelling expenses</w:t>
            </w:r>
            <w:r w:rsidRPr="003520A2">
              <w:t xml:space="preserve"> where necessary to </w:t>
            </w:r>
            <w:proofErr w:type="gramStart"/>
            <w:r w:rsidRPr="003520A2">
              <w:t>make arrangements</w:t>
            </w:r>
            <w:proofErr w:type="gramEnd"/>
            <w:r w:rsidRPr="003520A2">
              <w:t xml:space="preserve"> for the poll and for the conveyance of ballot boxes and papers etc to and from the polling place:</w:t>
            </w:r>
          </w:p>
          <w:p w14:paraId="7EA9F73C" w14:textId="77777777" w:rsidR="00C85B22" w:rsidRPr="003520A2" w:rsidRDefault="00C85B22" w:rsidP="00C85B22"/>
          <w:p w14:paraId="286A4180" w14:textId="7595D377" w:rsidR="00C85B22" w:rsidRDefault="00C85B22" w:rsidP="00C85B22">
            <w:r w:rsidRPr="003520A2">
              <w:t xml:space="preserve">For </w:t>
            </w:r>
            <w:r w:rsidR="002D0EC7" w:rsidRPr="003520A2">
              <w:rPr>
                <w:b/>
              </w:rPr>
              <w:t>Polling Station Inspectors,</w:t>
            </w:r>
            <w:r w:rsidR="002D0EC7" w:rsidRPr="003520A2">
              <w:t xml:space="preserve"> </w:t>
            </w:r>
            <w:r w:rsidR="00900C45">
              <w:rPr>
                <w:b/>
              </w:rPr>
              <w:t>Presiding Officers with additional responsibilities</w:t>
            </w:r>
            <w:r w:rsidR="009A517C" w:rsidRPr="003520A2">
              <w:rPr>
                <w:b/>
              </w:rPr>
              <w:t>,</w:t>
            </w:r>
            <w:r w:rsidR="009A517C" w:rsidRPr="003520A2">
              <w:t xml:space="preserve"> </w:t>
            </w:r>
            <w:r w:rsidRPr="003520A2">
              <w:rPr>
                <w:b/>
              </w:rPr>
              <w:t>Presiding Officers</w:t>
            </w:r>
            <w:r w:rsidR="00661415">
              <w:rPr>
                <w:b/>
              </w:rPr>
              <w:t xml:space="preserve"> and </w:t>
            </w:r>
            <w:r w:rsidRPr="003520A2">
              <w:rPr>
                <w:b/>
              </w:rPr>
              <w:t>Poll Clerks travelling expenses</w:t>
            </w:r>
            <w:r w:rsidRPr="003520A2">
              <w:t xml:space="preserve"> including collection of the ballot box</w:t>
            </w:r>
            <w:r w:rsidR="00661415">
              <w:t>:</w:t>
            </w:r>
          </w:p>
          <w:p w14:paraId="5EB18AE4" w14:textId="77777777" w:rsidR="00661415" w:rsidRDefault="00661415" w:rsidP="00C85B22"/>
          <w:p w14:paraId="597EC330" w14:textId="54568787" w:rsidR="00661415" w:rsidRPr="003520A2" w:rsidRDefault="00661415" w:rsidP="00C85B22"/>
        </w:tc>
        <w:tc>
          <w:tcPr>
            <w:tcW w:w="4641" w:type="dxa"/>
            <w:tcBorders>
              <w:top w:val="single" w:sz="4" w:space="0" w:color="auto"/>
              <w:left w:val="single" w:sz="4" w:space="0" w:color="auto"/>
              <w:bottom w:val="single" w:sz="4" w:space="0" w:color="auto"/>
              <w:right w:val="single" w:sz="4" w:space="0" w:color="auto"/>
            </w:tcBorders>
          </w:tcPr>
          <w:p w14:paraId="6F12F528" w14:textId="3523758A" w:rsidR="00C85B22" w:rsidRPr="003520A2" w:rsidRDefault="00C85B22" w:rsidP="00C85B22">
            <w:r w:rsidRPr="003520A2">
              <w:t>} Second class railway or bus fare</w:t>
            </w:r>
            <w:r w:rsidR="00117F0C" w:rsidRPr="003520A2">
              <w:br/>
            </w:r>
            <w:r w:rsidRPr="003520A2">
              <w:t>}</w:t>
            </w:r>
            <w:r w:rsidR="00117F0C" w:rsidRPr="003520A2">
              <w:t xml:space="preserve"> </w:t>
            </w:r>
            <w:r w:rsidRPr="003520A2">
              <w:t xml:space="preserve">or, where not available, sums </w:t>
            </w:r>
            <w:proofErr w:type="gramStart"/>
            <w:r w:rsidRPr="003520A2">
              <w:t>actually</w:t>
            </w:r>
            <w:proofErr w:type="gramEnd"/>
          </w:p>
          <w:p w14:paraId="4553EEE0" w14:textId="77777777" w:rsidR="00C85B22" w:rsidRPr="003520A2" w:rsidRDefault="00C85B22" w:rsidP="00C85B22">
            <w:r w:rsidRPr="003520A2">
              <w:t xml:space="preserve">} and necessarily incurred. For private                   </w:t>
            </w:r>
          </w:p>
          <w:p w14:paraId="3FFFDE38" w14:textId="77777777" w:rsidR="00C85B22" w:rsidRPr="003520A2" w:rsidRDefault="00C85B22" w:rsidP="00C85B22">
            <w:r w:rsidRPr="003520A2">
              <w:t xml:space="preserve">} cars (to be shared wherever practicable)    </w:t>
            </w:r>
          </w:p>
          <w:p w14:paraId="55FCD1D3" w14:textId="0456B86B" w:rsidR="00C85B22" w:rsidRPr="003520A2" w:rsidRDefault="00C85B22" w:rsidP="00C85B22">
            <w:r w:rsidRPr="003520A2">
              <w:t>} the current HM</w:t>
            </w:r>
            <w:r w:rsidR="007C503F">
              <w:t xml:space="preserve">RC </w:t>
            </w:r>
            <w:r w:rsidRPr="003520A2">
              <w:t>rate</w:t>
            </w:r>
          </w:p>
          <w:p w14:paraId="5F0A706E" w14:textId="77777777" w:rsidR="00C85B22" w:rsidRPr="003520A2" w:rsidRDefault="00C85B22" w:rsidP="00C85B22">
            <w:r w:rsidRPr="003520A2">
              <w:t>}</w:t>
            </w:r>
          </w:p>
          <w:p w14:paraId="30FE7B79" w14:textId="77777777" w:rsidR="00C85B22" w:rsidRDefault="00C85B22" w:rsidP="00C85B22">
            <w:r w:rsidRPr="003520A2">
              <w:t>}</w:t>
            </w:r>
          </w:p>
          <w:p w14:paraId="050FBD6E" w14:textId="77777777" w:rsidR="00E20CC2" w:rsidRDefault="00E20CC2" w:rsidP="00C85B22"/>
          <w:p w14:paraId="2E881191" w14:textId="7CC77D59" w:rsidR="00E20CC2" w:rsidRPr="007C503F" w:rsidRDefault="00E20CC2" w:rsidP="00C85B22">
            <w:pPr>
              <w:rPr>
                <w:color w:val="FF0000"/>
              </w:rPr>
            </w:pPr>
          </w:p>
        </w:tc>
      </w:tr>
      <w:tr w:rsidR="00C85B22" w:rsidRPr="003520A2" w14:paraId="407A9AFE" w14:textId="77777777" w:rsidTr="00854BB1">
        <w:tc>
          <w:tcPr>
            <w:tcW w:w="4927" w:type="dxa"/>
            <w:tcBorders>
              <w:top w:val="single" w:sz="4" w:space="0" w:color="auto"/>
              <w:bottom w:val="single" w:sz="4" w:space="0" w:color="auto"/>
            </w:tcBorders>
          </w:tcPr>
          <w:p w14:paraId="410B64AA" w14:textId="77777777" w:rsidR="00C85B22" w:rsidRPr="003520A2" w:rsidRDefault="00C85B22" w:rsidP="00C85B22"/>
        </w:tc>
        <w:tc>
          <w:tcPr>
            <w:tcW w:w="4641" w:type="dxa"/>
            <w:tcBorders>
              <w:top w:val="single" w:sz="4" w:space="0" w:color="auto"/>
              <w:bottom w:val="single" w:sz="4" w:space="0" w:color="auto"/>
            </w:tcBorders>
          </w:tcPr>
          <w:p w14:paraId="6D21B070" w14:textId="77777777" w:rsidR="00C85B22" w:rsidRPr="003520A2" w:rsidRDefault="00C85B22" w:rsidP="00C85B22"/>
        </w:tc>
      </w:tr>
      <w:tr w:rsidR="00C85B22" w:rsidRPr="003520A2" w14:paraId="3EB9509C" w14:textId="77777777" w:rsidTr="00854BB1">
        <w:tc>
          <w:tcPr>
            <w:tcW w:w="4927" w:type="dxa"/>
            <w:tcBorders>
              <w:top w:val="single" w:sz="4" w:space="0" w:color="auto"/>
              <w:left w:val="single" w:sz="4" w:space="0" w:color="auto"/>
              <w:bottom w:val="single" w:sz="4" w:space="0" w:color="auto"/>
              <w:right w:val="single" w:sz="4" w:space="0" w:color="auto"/>
            </w:tcBorders>
          </w:tcPr>
          <w:p w14:paraId="3A98E81A" w14:textId="0870B1BB" w:rsidR="00C85B22" w:rsidRPr="003520A2" w:rsidRDefault="00C85B22" w:rsidP="00C85B22">
            <w:r w:rsidRPr="003520A2">
              <w:t xml:space="preserve">For </w:t>
            </w:r>
            <w:r w:rsidRPr="003520A2">
              <w:rPr>
                <w:b/>
              </w:rPr>
              <w:t>clerical and other assistance</w:t>
            </w:r>
            <w:r w:rsidRPr="003520A2">
              <w:t xml:space="preserve"> not specifically mentioned in this scale, including the employment of persons in connection with the </w:t>
            </w:r>
            <w:r w:rsidRPr="003520A2">
              <w:rPr>
                <w:b/>
              </w:rPr>
              <w:t>preparation and issue of official poll cards</w:t>
            </w:r>
            <w:r w:rsidRPr="003520A2">
              <w:t xml:space="preserve">, including charges for employers’ share of national insurance and superannuation contributions where </w:t>
            </w:r>
            <w:proofErr w:type="gramStart"/>
            <w:r w:rsidRPr="003520A2">
              <w:t>payable</w:t>
            </w:r>
            <w:proofErr w:type="gramEnd"/>
          </w:p>
          <w:p w14:paraId="665F00DD" w14:textId="5DD75D29" w:rsidR="00785E3C" w:rsidRDefault="00785E3C" w:rsidP="00C85B22"/>
          <w:p w14:paraId="66DCA095" w14:textId="77777777" w:rsidR="00D4263F" w:rsidRPr="003520A2" w:rsidRDefault="00D4263F" w:rsidP="00C85B22"/>
          <w:p w14:paraId="2A1DE4F5" w14:textId="1D549411" w:rsidR="00785E3C" w:rsidRPr="003520A2" w:rsidRDefault="00785E3C" w:rsidP="00C85B22">
            <w:pPr>
              <w:rPr>
                <w:b/>
                <w:caps/>
              </w:rPr>
            </w:pPr>
            <w:r w:rsidRPr="003520A2">
              <w:rPr>
                <w:b/>
                <w:caps/>
              </w:rPr>
              <w:t>CASUAL ADMIN SUPPORT/CLERICAL ASSISTANCE</w:t>
            </w:r>
          </w:p>
          <w:p w14:paraId="50C12239" w14:textId="46BED2E0" w:rsidR="00785E3C" w:rsidRPr="003520A2" w:rsidRDefault="00785E3C" w:rsidP="00C85B22"/>
          <w:p w14:paraId="2976D949" w14:textId="77777777" w:rsidR="00785E3C" w:rsidRPr="003520A2" w:rsidRDefault="00785E3C" w:rsidP="00785E3C">
            <w:pPr>
              <w:pStyle w:val="Default"/>
              <w:rPr>
                <w:rFonts w:ascii="Arial" w:hAnsi="Arial" w:cs="Arial"/>
                <w:b/>
                <w:caps/>
                <w:sz w:val="22"/>
                <w:szCs w:val="23"/>
              </w:rPr>
            </w:pPr>
            <w:r w:rsidRPr="003520A2">
              <w:rPr>
                <w:rFonts w:ascii="Arial" w:hAnsi="Arial" w:cs="Arial"/>
                <w:b/>
                <w:caps/>
                <w:sz w:val="22"/>
                <w:szCs w:val="23"/>
              </w:rPr>
              <w:t>Poll Card - Prep and Issue Assistant</w:t>
            </w:r>
          </w:p>
          <w:p w14:paraId="10FC732C" w14:textId="77777777" w:rsidR="00785E3C" w:rsidRPr="003520A2" w:rsidRDefault="00785E3C" w:rsidP="00785E3C">
            <w:pPr>
              <w:pStyle w:val="Default"/>
              <w:rPr>
                <w:rFonts w:ascii="Arial" w:hAnsi="Arial" w:cs="Arial"/>
                <w:b/>
                <w:caps/>
                <w:sz w:val="22"/>
                <w:szCs w:val="23"/>
              </w:rPr>
            </w:pPr>
          </w:p>
          <w:p w14:paraId="6959F924" w14:textId="245D083D" w:rsidR="00785E3C" w:rsidRPr="003520A2" w:rsidRDefault="00785E3C" w:rsidP="00785E3C">
            <w:pPr>
              <w:pStyle w:val="Default"/>
              <w:rPr>
                <w:rFonts w:ascii="Arial" w:hAnsi="Arial" w:cs="Arial"/>
                <w:b/>
                <w:caps/>
                <w:sz w:val="22"/>
                <w:szCs w:val="23"/>
              </w:rPr>
            </w:pPr>
            <w:r w:rsidRPr="003520A2">
              <w:rPr>
                <w:rFonts w:ascii="Arial" w:hAnsi="Arial" w:cs="Arial"/>
                <w:b/>
                <w:caps/>
                <w:sz w:val="22"/>
                <w:szCs w:val="23"/>
              </w:rPr>
              <w:t xml:space="preserve">Poll Card - Prep and Issue SUPERVISOR </w:t>
            </w:r>
          </w:p>
          <w:p w14:paraId="2011D272" w14:textId="412C93A7" w:rsidR="00785E3C" w:rsidRPr="003520A2" w:rsidRDefault="00785E3C" w:rsidP="00785E3C">
            <w:pPr>
              <w:pStyle w:val="Default"/>
              <w:rPr>
                <w:rFonts w:ascii="Arial" w:hAnsi="Arial" w:cs="Arial"/>
                <w:b/>
                <w:caps/>
                <w:sz w:val="22"/>
                <w:szCs w:val="23"/>
              </w:rPr>
            </w:pPr>
          </w:p>
          <w:p w14:paraId="66294FE6" w14:textId="7F097C6F" w:rsidR="00785E3C" w:rsidRPr="003520A2" w:rsidRDefault="00785E3C" w:rsidP="00785E3C">
            <w:pPr>
              <w:pStyle w:val="Default"/>
              <w:rPr>
                <w:rFonts w:ascii="Arial" w:hAnsi="Arial" w:cs="Arial"/>
                <w:b/>
                <w:caps/>
                <w:sz w:val="22"/>
                <w:szCs w:val="23"/>
              </w:rPr>
            </w:pPr>
            <w:r w:rsidRPr="003520A2">
              <w:rPr>
                <w:rFonts w:ascii="Arial" w:hAnsi="Arial" w:cs="Arial"/>
                <w:b/>
                <w:caps/>
                <w:sz w:val="22"/>
                <w:szCs w:val="23"/>
              </w:rPr>
              <w:t>POLL CARD – HAND DELIVERY COST PER CARD</w:t>
            </w:r>
          </w:p>
          <w:p w14:paraId="21ACC699" w14:textId="77777777" w:rsidR="00785E3C" w:rsidRPr="003520A2" w:rsidRDefault="00785E3C" w:rsidP="00C85B22"/>
          <w:p w14:paraId="170D0185" w14:textId="77777777" w:rsidR="002736B9" w:rsidRPr="003520A2" w:rsidRDefault="002736B9" w:rsidP="00C85B22"/>
        </w:tc>
        <w:tc>
          <w:tcPr>
            <w:tcW w:w="4641" w:type="dxa"/>
            <w:tcBorders>
              <w:top w:val="single" w:sz="4" w:space="0" w:color="auto"/>
              <w:left w:val="single" w:sz="4" w:space="0" w:color="auto"/>
              <w:bottom w:val="single" w:sz="4" w:space="0" w:color="auto"/>
              <w:right w:val="single" w:sz="4" w:space="0" w:color="auto"/>
            </w:tcBorders>
          </w:tcPr>
          <w:p w14:paraId="146EF292" w14:textId="5858B0FC" w:rsidR="00C85B22" w:rsidRPr="003520A2" w:rsidRDefault="00437F56" w:rsidP="00714722">
            <w:r w:rsidRPr="003520A2">
              <w:t>£</w:t>
            </w:r>
            <w:r w:rsidR="00C85B22" w:rsidRPr="003520A2">
              <w:t xml:space="preserve">51.00 per electoral area plus, in contested elections, </w:t>
            </w:r>
            <w:r w:rsidR="00714722" w:rsidRPr="003520A2">
              <w:t>£</w:t>
            </w:r>
            <w:r w:rsidR="00C85B22" w:rsidRPr="003520A2">
              <w:t>3</w:t>
            </w:r>
            <w:r w:rsidR="00714722" w:rsidRPr="003520A2">
              <w:t>5</w:t>
            </w:r>
            <w:r w:rsidR="00C85B22" w:rsidRPr="003520A2">
              <w:t>.</w:t>
            </w:r>
            <w:r w:rsidR="00714722" w:rsidRPr="003520A2">
              <w:t>0</w:t>
            </w:r>
            <w:r w:rsidR="00C85B22" w:rsidRPr="003520A2">
              <w:t>0 for each 500 electors or part thereof. (</w:t>
            </w:r>
            <w:r w:rsidR="00C85B22" w:rsidRPr="003520A2">
              <w:rPr>
                <w:b/>
              </w:rPr>
              <w:t>NOTE:</w:t>
            </w:r>
            <w:r w:rsidR="00C85B22" w:rsidRPr="003520A2">
              <w:t xml:space="preserve"> This is a maximum allowance</w:t>
            </w:r>
            <w:r w:rsidR="00A92B59">
              <w:t>,</w:t>
            </w:r>
            <w:r w:rsidR="00C85B22" w:rsidRPr="003520A2">
              <w:t xml:space="preserve"> and it is not an entitlement)</w:t>
            </w:r>
          </w:p>
          <w:p w14:paraId="39CF9258" w14:textId="77777777" w:rsidR="00785E3C" w:rsidRPr="003520A2" w:rsidRDefault="00785E3C" w:rsidP="00714722"/>
          <w:p w14:paraId="3F77D3C2" w14:textId="77777777" w:rsidR="00785E3C" w:rsidRPr="003520A2" w:rsidRDefault="00785E3C" w:rsidP="00714722"/>
          <w:p w14:paraId="3197D65E" w14:textId="24F14E61" w:rsidR="00785E3C" w:rsidRPr="003520A2" w:rsidRDefault="00785E3C" w:rsidP="00714722">
            <w:r w:rsidRPr="003520A2">
              <w:t>£12.50 per hour worked</w:t>
            </w:r>
            <w:r w:rsidR="00A92B59">
              <w:t>.</w:t>
            </w:r>
          </w:p>
          <w:p w14:paraId="1CF0F46D" w14:textId="77777777" w:rsidR="00785E3C" w:rsidRPr="003520A2" w:rsidRDefault="00785E3C" w:rsidP="00714722"/>
          <w:p w14:paraId="754AF3F6" w14:textId="77777777" w:rsidR="00785E3C" w:rsidRPr="003520A2" w:rsidRDefault="00785E3C" w:rsidP="00714722"/>
          <w:p w14:paraId="1C63E61F" w14:textId="7A60ABC6" w:rsidR="00785E3C" w:rsidRPr="003520A2" w:rsidRDefault="00785E3C" w:rsidP="00714722">
            <w:r w:rsidRPr="003520A2">
              <w:t>£</w:t>
            </w:r>
            <w:r w:rsidR="00515BD3">
              <w:t>11.44</w:t>
            </w:r>
            <w:r w:rsidRPr="003520A2">
              <w:t xml:space="preserve"> per hour</w:t>
            </w:r>
          </w:p>
          <w:p w14:paraId="59C6F08D" w14:textId="77777777" w:rsidR="00785E3C" w:rsidRPr="003520A2" w:rsidRDefault="00785E3C" w:rsidP="00714722"/>
          <w:p w14:paraId="2EF7C66F" w14:textId="69AABAF2" w:rsidR="00785E3C" w:rsidRPr="003520A2" w:rsidRDefault="00785E3C" w:rsidP="00714722">
            <w:r w:rsidRPr="003520A2">
              <w:t>£</w:t>
            </w:r>
            <w:r w:rsidR="00515BD3">
              <w:t>13.00</w:t>
            </w:r>
            <w:r w:rsidRPr="003520A2">
              <w:t xml:space="preserve"> per hour</w:t>
            </w:r>
          </w:p>
          <w:p w14:paraId="4B1C63F1" w14:textId="77777777" w:rsidR="00785E3C" w:rsidRPr="003520A2" w:rsidRDefault="00785E3C" w:rsidP="00714722"/>
          <w:p w14:paraId="47FF832E" w14:textId="77777777" w:rsidR="00785E3C" w:rsidRPr="003520A2" w:rsidRDefault="00785E3C" w:rsidP="00714722"/>
          <w:p w14:paraId="68FFF726" w14:textId="240BC26C" w:rsidR="00785E3C" w:rsidRPr="003520A2" w:rsidRDefault="00785E3C" w:rsidP="00714722">
            <w:r w:rsidRPr="003520A2">
              <w:t>£0.</w:t>
            </w:r>
            <w:r w:rsidR="00A92B59">
              <w:t>18</w:t>
            </w:r>
            <w:r w:rsidR="0020268E" w:rsidRPr="003520A2">
              <w:t xml:space="preserve"> </w:t>
            </w:r>
            <w:r w:rsidRPr="003520A2">
              <w:t>each</w:t>
            </w:r>
          </w:p>
        </w:tc>
      </w:tr>
      <w:tr w:rsidR="002071A5" w:rsidRPr="003520A2" w14:paraId="187C8CB2" w14:textId="77777777" w:rsidTr="002071A5">
        <w:tc>
          <w:tcPr>
            <w:tcW w:w="4927" w:type="dxa"/>
            <w:tcBorders>
              <w:top w:val="single" w:sz="4" w:space="0" w:color="auto"/>
              <w:left w:val="single" w:sz="4" w:space="0" w:color="auto"/>
              <w:bottom w:val="single" w:sz="4" w:space="0" w:color="auto"/>
              <w:right w:val="single" w:sz="4" w:space="0" w:color="auto"/>
            </w:tcBorders>
          </w:tcPr>
          <w:p w14:paraId="13BBAD53" w14:textId="77777777" w:rsidR="002071A5" w:rsidRPr="003520A2" w:rsidRDefault="002071A5" w:rsidP="002071A5">
            <w:r w:rsidRPr="003520A2">
              <w:t xml:space="preserve">For the remuneration of persons employed for the </w:t>
            </w:r>
            <w:r w:rsidRPr="003520A2">
              <w:rPr>
                <w:b/>
              </w:rPr>
              <w:t>despatch of ballot papers of persons entitled to</w:t>
            </w:r>
            <w:r w:rsidRPr="003520A2">
              <w:t xml:space="preserve"> </w:t>
            </w:r>
            <w:r w:rsidRPr="003520A2">
              <w:rPr>
                <w:b/>
              </w:rPr>
              <w:t>vote</w:t>
            </w:r>
            <w:r w:rsidRPr="003520A2">
              <w:t xml:space="preserve"> </w:t>
            </w:r>
            <w:r w:rsidRPr="003520A2">
              <w:rPr>
                <w:b/>
              </w:rPr>
              <w:t>by post</w:t>
            </w:r>
            <w:r w:rsidRPr="003520A2">
              <w:t xml:space="preserve"> (in each electoral area)</w:t>
            </w:r>
          </w:p>
          <w:p w14:paraId="57795E16" w14:textId="0EA9ECB9" w:rsidR="002071A5" w:rsidRPr="003520A2" w:rsidRDefault="002071A5" w:rsidP="002071A5">
            <w:pPr>
              <w:rPr>
                <w:b/>
              </w:rPr>
            </w:pPr>
            <w:r w:rsidRPr="003520A2">
              <w:rPr>
                <w:b/>
              </w:rPr>
              <w:t>PREP &amp; ISSUE ASSISTANT</w:t>
            </w:r>
          </w:p>
          <w:p w14:paraId="27EB2E02" w14:textId="7A302FF6" w:rsidR="002071A5" w:rsidRPr="003520A2" w:rsidRDefault="002071A5" w:rsidP="002071A5">
            <w:pPr>
              <w:rPr>
                <w:b/>
              </w:rPr>
            </w:pPr>
          </w:p>
          <w:p w14:paraId="25ACD812" w14:textId="15DFFAC8" w:rsidR="002071A5" w:rsidRPr="003520A2" w:rsidRDefault="002071A5" w:rsidP="002071A5">
            <w:pPr>
              <w:rPr>
                <w:b/>
              </w:rPr>
            </w:pPr>
            <w:r w:rsidRPr="003520A2">
              <w:rPr>
                <w:b/>
              </w:rPr>
              <w:t xml:space="preserve">PREP &amp; ISSUE </w:t>
            </w:r>
            <w:r w:rsidRPr="003520A2">
              <w:rPr>
                <w:b/>
                <w:caps/>
              </w:rPr>
              <w:t>Supervisor</w:t>
            </w:r>
          </w:p>
          <w:p w14:paraId="0512B635" w14:textId="18E35D75" w:rsidR="002071A5" w:rsidRPr="003520A2" w:rsidRDefault="002071A5" w:rsidP="002071A5"/>
        </w:tc>
        <w:tc>
          <w:tcPr>
            <w:tcW w:w="4641" w:type="dxa"/>
            <w:tcBorders>
              <w:top w:val="single" w:sz="4" w:space="0" w:color="auto"/>
              <w:left w:val="single" w:sz="4" w:space="0" w:color="auto"/>
              <w:bottom w:val="single" w:sz="4" w:space="0" w:color="auto"/>
              <w:right w:val="single" w:sz="4" w:space="0" w:color="auto"/>
            </w:tcBorders>
          </w:tcPr>
          <w:p w14:paraId="2B2BF2BE" w14:textId="2059F86F" w:rsidR="002071A5" w:rsidRPr="003520A2" w:rsidRDefault="002071A5" w:rsidP="002071A5">
            <w:r w:rsidRPr="003520A2">
              <w:t xml:space="preserve"> </w:t>
            </w:r>
          </w:p>
          <w:p w14:paraId="103A09C5" w14:textId="77777777" w:rsidR="002071A5" w:rsidRPr="003520A2" w:rsidRDefault="002071A5" w:rsidP="002071A5"/>
          <w:p w14:paraId="65C60FCE" w14:textId="77777777" w:rsidR="002071A5" w:rsidRPr="003520A2" w:rsidRDefault="002071A5" w:rsidP="002071A5"/>
          <w:p w14:paraId="059B9D20" w14:textId="77777777" w:rsidR="002071A5" w:rsidRPr="003520A2" w:rsidRDefault="002071A5" w:rsidP="002071A5"/>
          <w:p w14:paraId="22C380DD" w14:textId="11DDAC0F" w:rsidR="002071A5" w:rsidRPr="003520A2" w:rsidRDefault="002071A5" w:rsidP="002071A5">
            <w:r w:rsidRPr="003520A2">
              <w:t>£</w:t>
            </w:r>
            <w:r w:rsidR="00113E5A">
              <w:t>12.50</w:t>
            </w:r>
            <w:r w:rsidRPr="003520A2">
              <w:t xml:space="preserve"> per hour</w:t>
            </w:r>
          </w:p>
          <w:p w14:paraId="0D6CC3A2" w14:textId="77777777" w:rsidR="002071A5" w:rsidRPr="003520A2" w:rsidRDefault="002071A5" w:rsidP="002071A5"/>
          <w:p w14:paraId="39E4C594" w14:textId="001E815D" w:rsidR="002071A5" w:rsidRPr="003520A2" w:rsidRDefault="002071A5" w:rsidP="002071A5">
            <w:r w:rsidRPr="003520A2">
              <w:t>£</w:t>
            </w:r>
            <w:r w:rsidR="00992624">
              <w:t>14.50</w:t>
            </w:r>
            <w:r w:rsidRPr="003520A2">
              <w:t xml:space="preserve"> per hour</w:t>
            </w:r>
          </w:p>
        </w:tc>
      </w:tr>
      <w:tr w:rsidR="00C85B22" w:rsidRPr="003520A2" w14:paraId="7BA12FCA" w14:textId="77777777" w:rsidTr="00854BB1">
        <w:tc>
          <w:tcPr>
            <w:tcW w:w="4927" w:type="dxa"/>
            <w:tcBorders>
              <w:top w:val="single" w:sz="4" w:space="0" w:color="auto"/>
              <w:left w:val="single" w:sz="4" w:space="0" w:color="auto"/>
              <w:bottom w:val="single" w:sz="4" w:space="0" w:color="auto"/>
              <w:right w:val="single" w:sz="4" w:space="0" w:color="auto"/>
            </w:tcBorders>
          </w:tcPr>
          <w:p w14:paraId="6B41D7FF" w14:textId="77777777" w:rsidR="00C85B22" w:rsidRPr="003520A2" w:rsidRDefault="00C85B22" w:rsidP="002071A5">
            <w:r w:rsidRPr="003520A2">
              <w:t xml:space="preserve">For the remuneration of persons employed for the </w:t>
            </w:r>
            <w:r w:rsidRPr="003520A2">
              <w:rPr>
                <w:b/>
              </w:rPr>
              <w:t>receipt of ballot papers of persons entitled to</w:t>
            </w:r>
            <w:r w:rsidRPr="003520A2">
              <w:t xml:space="preserve"> </w:t>
            </w:r>
            <w:r w:rsidRPr="003520A2">
              <w:rPr>
                <w:b/>
              </w:rPr>
              <w:t>vote</w:t>
            </w:r>
            <w:r w:rsidRPr="003520A2">
              <w:t xml:space="preserve"> </w:t>
            </w:r>
            <w:r w:rsidRPr="003520A2">
              <w:rPr>
                <w:b/>
              </w:rPr>
              <w:t>by post</w:t>
            </w:r>
            <w:r w:rsidRPr="003520A2">
              <w:t xml:space="preserve"> (in each electoral area)</w:t>
            </w:r>
          </w:p>
          <w:p w14:paraId="2A1AB40B" w14:textId="77777777" w:rsidR="002071A5" w:rsidRPr="003520A2" w:rsidRDefault="002071A5" w:rsidP="002071A5"/>
          <w:p w14:paraId="6EFAC255" w14:textId="025798D2" w:rsidR="002071A5" w:rsidRPr="003520A2" w:rsidRDefault="002071A5" w:rsidP="002071A5">
            <w:pPr>
              <w:rPr>
                <w:b/>
              </w:rPr>
            </w:pPr>
            <w:r w:rsidRPr="003520A2">
              <w:rPr>
                <w:b/>
              </w:rPr>
              <w:t>OPENING &amp; CHECKING ASSISTANT</w:t>
            </w:r>
          </w:p>
          <w:p w14:paraId="4D777977" w14:textId="77777777" w:rsidR="002071A5" w:rsidRPr="003520A2" w:rsidRDefault="002071A5" w:rsidP="002071A5">
            <w:pPr>
              <w:rPr>
                <w:b/>
              </w:rPr>
            </w:pPr>
          </w:p>
          <w:p w14:paraId="5ACF0085" w14:textId="77777777" w:rsidR="002071A5" w:rsidRDefault="002071A5" w:rsidP="002071A5">
            <w:pPr>
              <w:rPr>
                <w:b/>
              </w:rPr>
            </w:pPr>
            <w:r w:rsidRPr="003520A2">
              <w:rPr>
                <w:b/>
              </w:rPr>
              <w:t>OPENING &amp; CHECKING SUPERVISOR</w:t>
            </w:r>
          </w:p>
          <w:p w14:paraId="57FA7450" w14:textId="77777777" w:rsidR="00F25907" w:rsidRDefault="00F25907" w:rsidP="002071A5">
            <w:pPr>
              <w:rPr>
                <w:b/>
              </w:rPr>
            </w:pPr>
          </w:p>
          <w:p w14:paraId="0D45ECA4" w14:textId="0DF752C7" w:rsidR="00F25907" w:rsidRPr="00A5367A" w:rsidRDefault="00A5367A" w:rsidP="002071A5">
            <w:pPr>
              <w:rPr>
                <w:b/>
              </w:rPr>
            </w:pPr>
            <w:r w:rsidRPr="007C503F">
              <w:rPr>
                <w:b/>
              </w:rPr>
              <w:t>SIGNATURE ADJUDICATORS</w:t>
            </w:r>
          </w:p>
          <w:p w14:paraId="63CAA0A8" w14:textId="77777777" w:rsidR="002071A5" w:rsidRPr="003520A2" w:rsidRDefault="002071A5" w:rsidP="002071A5">
            <w:pPr>
              <w:rPr>
                <w:b/>
              </w:rPr>
            </w:pPr>
          </w:p>
          <w:p w14:paraId="399FF704" w14:textId="77777777" w:rsidR="002071A5" w:rsidRPr="003520A2" w:rsidRDefault="002071A5" w:rsidP="002071A5">
            <w:pPr>
              <w:rPr>
                <w:b/>
              </w:rPr>
            </w:pPr>
            <w:r w:rsidRPr="003520A2">
              <w:rPr>
                <w:b/>
              </w:rPr>
              <w:t>OPENING SESSION MANAGER</w:t>
            </w:r>
          </w:p>
          <w:p w14:paraId="66564869" w14:textId="2B8C1F78" w:rsidR="00785E3C" w:rsidRPr="003520A2" w:rsidRDefault="00785E3C" w:rsidP="002071A5"/>
        </w:tc>
        <w:tc>
          <w:tcPr>
            <w:tcW w:w="4641" w:type="dxa"/>
            <w:tcBorders>
              <w:top w:val="single" w:sz="4" w:space="0" w:color="auto"/>
              <w:left w:val="single" w:sz="4" w:space="0" w:color="auto"/>
              <w:bottom w:val="single" w:sz="4" w:space="0" w:color="auto"/>
              <w:right w:val="single" w:sz="4" w:space="0" w:color="auto"/>
            </w:tcBorders>
          </w:tcPr>
          <w:p w14:paraId="701B9770" w14:textId="77777777" w:rsidR="002071A5" w:rsidRPr="003520A2" w:rsidRDefault="002071A5" w:rsidP="00C85B22"/>
          <w:p w14:paraId="19BB6084" w14:textId="77777777" w:rsidR="002071A5" w:rsidRPr="003520A2" w:rsidRDefault="002071A5" w:rsidP="00C85B22"/>
          <w:p w14:paraId="403D1418" w14:textId="77777777" w:rsidR="002071A5" w:rsidRPr="003520A2" w:rsidRDefault="002071A5" w:rsidP="00C85B22"/>
          <w:p w14:paraId="09FFDE11" w14:textId="77777777" w:rsidR="002071A5" w:rsidRPr="003520A2" w:rsidRDefault="002071A5" w:rsidP="00C85B22"/>
          <w:p w14:paraId="554F195B" w14:textId="77777777" w:rsidR="00785E3C" w:rsidRPr="003520A2" w:rsidRDefault="00785E3C" w:rsidP="00C85B22"/>
          <w:p w14:paraId="04C9BAC0" w14:textId="2D556BF5" w:rsidR="002071A5" w:rsidRPr="003520A2" w:rsidRDefault="002071A5" w:rsidP="00C85B22">
            <w:r w:rsidRPr="003520A2">
              <w:t>£</w:t>
            </w:r>
            <w:r w:rsidR="008A606F">
              <w:t>12.50</w:t>
            </w:r>
            <w:r w:rsidRPr="003520A2">
              <w:t xml:space="preserve"> per hour</w:t>
            </w:r>
          </w:p>
          <w:p w14:paraId="54AA10AF" w14:textId="77777777" w:rsidR="002071A5" w:rsidRPr="003520A2" w:rsidRDefault="002071A5" w:rsidP="00C85B22"/>
          <w:p w14:paraId="3A0D0DB8" w14:textId="411B5F10" w:rsidR="002071A5" w:rsidRPr="003520A2" w:rsidRDefault="002071A5" w:rsidP="00C85B22">
            <w:r w:rsidRPr="003520A2">
              <w:t>£</w:t>
            </w:r>
            <w:r w:rsidR="001A71FA">
              <w:t>14.50</w:t>
            </w:r>
            <w:r w:rsidRPr="003520A2">
              <w:t xml:space="preserve"> per hour</w:t>
            </w:r>
          </w:p>
          <w:p w14:paraId="3EF64B35" w14:textId="77777777" w:rsidR="002071A5" w:rsidRPr="003520A2" w:rsidRDefault="002071A5" w:rsidP="00C85B22"/>
          <w:p w14:paraId="3355D51C" w14:textId="5D5711C9" w:rsidR="00A5367A" w:rsidRDefault="00A5367A" w:rsidP="00C85B22">
            <w:r>
              <w:t>£16.50 per hour</w:t>
            </w:r>
          </w:p>
          <w:p w14:paraId="1D51298B" w14:textId="77777777" w:rsidR="00A5367A" w:rsidRDefault="00A5367A" w:rsidP="00C85B22"/>
          <w:p w14:paraId="1724D8E3" w14:textId="521AAE7F" w:rsidR="002071A5" w:rsidRPr="003520A2" w:rsidRDefault="002071A5" w:rsidP="00C85B22">
            <w:r w:rsidRPr="003520A2">
              <w:t>£</w:t>
            </w:r>
            <w:r w:rsidR="0034549B">
              <w:t>19.50</w:t>
            </w:r>
            <w:r w:rsidRPr="003520A2">
              <w:t xml:space="preserve"> per hour</w:t>
            </w:r>
          </w:p>
        </w:tc>
      </w:tr>
      <w:tr w:rsidR="00C85B22" w:rsidRPr="003520A2" w14:paraId="76D1D2F9" w14:textId="77777777" w:rsidTr="00854BB1">
        <w:trPr>
          <w:trHeight w:val="287"/>
        </w:trPr>
        <w:tc>
          <w:tcPr>
            <w:tcW w:w="4927" w:type="dxa"/>
            <w:tcBorders>
              <w:top w:val="single" w:sz="4" w:space="0" w:color="auto"/>
              <w:bottom w:val="single" w:sz="4" w:space="0" w:color="auto"/>
            </w:tcBorders>
          </w:tcPr>
          <w:p w14:paraId="71B3427B" w14:textId="77777777" w:rsidR="00C85B22" w:rsidRPr="003520A2" w:rsidRDefault="00C85B22" w:rsidP="00C85B22"/>
        </w:tc>
        <w:tc>
          <w:tcPr>
            <w:tcW w:w="4641" w:type="dxa"/>
            <w:tcBorders>
              <w:top w:val="single" w:sz="4" w:space="0" w:color="auto"/>
              <w:bottom w:val="single" w:sz="4" w:space="0" w:color="auto"/>
            </w:tcBorders>
          </w:tcPr>
          <w:p w14:paraId="050A4A52" w14:textId="77777777" w:rsidR="00C85B22" w:rsidRPr="003520A2" w:rsidRDefault="00C85B22" w:rsidP="00C85B22"/>
        </w:tc>
      </w:tr>
      <w:tr w:rsidR="00C85B22" w:rsidRPr="003520A2" w14:paraId="36E2166B" w14:textId="77777777" w:rsidTr="00854BB1">
        <w:tc>
          <w:tcPr>
            <w:tcW w:w="4927" w:type="dxa"/>
            <w:tcBorders>
              <w:top w:val="single" w:sz="4" w:space="0" w:color="auto"/>
              <w:left w:val="single" w:sz="4" w:space="0" w:color="auto"/>
              <w:bottom w:val="single" w:sz="4" w:space="0" w:color="auto"/>
              <w:right w:val="single" w:sz="4" w:space="0" w:color="auto"/>
            </w:tcBorders>
          </w:tcPr>
          <w:p w14:paraId="6A979A95" w14:textId="111B80ED" w:rsidR="00C85B22" w:rsidRPr="003520A2" w:rsidRDefault="00C85B22" w:rsidP="00C85B22">
            <w:pPr>
              <w:rPr>
                <w:b/>
              </w:rPr>
            </w:pPr>
            <w:r w:rsidRPr="003520A2">
              <w:t xml:space="preserve">Expenses in connection with the provision of </w:t>
            </w:r>
            <w:r w:rsidRPr="003520A2">
              <w:rPr>
                <w:b/>
              </w:rPr>
              <w:t>security measures</w:t>
            </w:r>
            <w:r w:rsidR="00785E3C" w:rsidRPr="003520A2">
              <w:rPr>
                <w:b/>
              </w:rPr>
              <w:t xml:space="preserve"> when outsourced to a security company</w:t>
            </w:r>
          </w:p>
        </w:tc>
        <w:tc>
          <w:tcPr>
            <w:tcW w:w="4641" w:type="dxa"/>
            <w:tcBorders>
              <w:top w:val="single" w:sz="4" w:space="0" w:color="auto"/>
              <w:left w:val="single" w:sz="4" w:space="0" w:color="auto"/>
              <w:bottom w:val="single" w:sz="4" w:space="0" w:color="auto"/>
              <w:right w:val="single" w:sz="4" w:space="0" w:color="auto"/>
            </w:tcBorders>
          </w:tcPr>
          <w:p w14:paraId="55123758" w14:textId="77777777" w:rsidR="00C85B22" w:rsidRPr="003520A2" w:rsidRDefault="00C85B22" w:rsidP="00C85B22">
            <w:r w:rsidRPr="003520A2">
              <w:t>Actual and necessary cost</w:t>
            </w:r>
          </w:p>
        </w:tc>
      </w:tr>
    </w:tbl>
    <w:p w14:paraId="1A82CC7B" w14:textId="77777777" w:rsidR="00C85B22" w:rsidRPr="003520A2" w:rsidRDefault="00C85B22" w:rsidP="00C85B22">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641"/>
      </w:tblGrid>
      <w:tr w:rsidR="00C85B22" w:rsidRPr="003520A2" w14:paraId="5DCF3868" w14:textId="77777777" w:rsidTr="00854BB1">
        <w:tc>
          <w:tcPr>
            <w:tcW w:w="4927" w:type="dxa"/>
          </w:tcPr>
          <w:p w14:paraId="26EB5AB5" w14:textId="77777777" w:rsidR="00C85B22" w:rsidRPr="003520A2" w:rsidRDefault="00C85B22" w:rsidP="00C85B22">
            <w:r w:rsidRPr="003520A2">
              <w:lastRenderedPageBreak/>
              <w:t xml:space="preserve">Expenses in connection with the hire of </w:t>
            </w:r>
            <w:r w:rsidRPr="003520A2">
              <w:rPr>
                <w:b/>
              </w:rPr>
              <w:t>mobile telephones</w:t>
            </w:r>
          </w:p>
        </w:tc>
        <w:tc>
          <w:tcPr>
            <w:tcW w:w="4641" w:type="dxa"/>
          </w:tcPr>
          <w:p w14:paraId="2E03AB4B" w14:textId="77777777" w:rsidR="00C85B22" w:rsidRPr="003520A2" w:rsidRDefault="00C85B22" w:rsidP="00C85B22">
            <w:r w:rsidRPr="003520A2">
              <w:t>Actual and necessary cost</w:t>
            </w:r>
          </w:p>
        </w:tc>
      </w:tr>
    </w:tbl>
    <w:p w14:paraId="71B3D7A7" w14:textId="77777777" w:rsidR="00C85B22" w:rsidRPr="003520A2" w:rsidRDefault="00C85B22" w:rsidP="00C85B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8"/>
        <w:gridCol w:w="4620"/>
      </w:tblGrid>
      <w:tr w:rsidR="00C85B22" w:rsidRPr="003520A2" w14:paraId="39F2752F" w14:textId="77777777" w:rsidTr="00854BB1">
        <w:tc>
          <w:tcPr>
            <w:tcW w:w="4948" w:type="dxa"/>
          </w:tcPr>
          <w:p w14:paraId="1B6514C3" w14:textId="77777777" w:rsidR="00C85B22" w:rsidRPr="003520A2" w:rsidRDefault="00C85B22" w:rsidP="00C85B22">
            <w:r w:rsidRPr="003520A2">
              <w:rPr>
                <w:b/>
              </w:rPr>
              <w:t>Polling Station Inspectors</w:t>
            </w:r>
            <w:r w:rsidRPr="003520A2">
              <w:t xml:space="preserve"> (suggested ratio – 1 Inspector per 15 stations)</w:t>
            </w:r>
          </w:p>
          <w:p w14:paraId="0FDA3052" w14:textId="77777777" w:rsidR="00C85B22" w:rsidRPr="003520A2" w:rsidRDefault="00C85B22" w:rsidP="00C85B22"/>
          <w:p w14:paraId="407C6519" w14:textId="77777777" w:rsidR="00C85B22" w:rsidRPr="003520A2" w:rsidRDefault="00C85B22" w:rsidP="00C85B22">
            <w:r w:rsidRPr="003520A2">
              <w:t xml:space="preserve">At the discretion of the Returning </w:t>
            </w:r>
            <w:smartTag w:uri="urn:schemas-microsoft-com:office:smarttags" w:element="PersonName">
              <w:r w:rsidRPr="003520A2">
                <w:t>Office</w:t>
              </w:r>
            </w:smartTag>
            <w:r w:rsidRPr="003520A2">
              <w:t>r, an appropriate payment may be made for a second team of polling stations inspectors, to assist with the collection of postal votes therefrom.</w:t>
            </w:r>
          </w:p>
        </w:tc>
        <w:tc>
          <w:tcPr>
            <w:tcW w:w="4620" w:type="dxa"/>
          </w:tcPr>
          <w:p w14:paraId="0EED561D" w14:textId="64A51520" w:rsidR="00C85B22" w:rsidRPr="003520A2" w:rsidRDefault="002071A5" w:rsidP="00C85B22">
            <w:r w:rsidRPr="003520A2">
              <w:t>£</w:t>
            </w:r>
            <w:r w:rsidR="000209D7" w:rsidRPr="003520A2">
              <w:t>1</w:t>
            </w:r>
            <w:r w:rsidR="000209D7">
              <w:t>7</w:t>
            </w:r>
            <w:r w:rsidRPr="003520A2">
              <w:t>.00 per hour</w:t>
            </w:r>
          </w:p>
          <w:p w14:paraId="392DC3F6" w14:textId="7EB29B00" w:rsidR="002071A5" w:rsidRPr="003520A2" w:rsidRDefault="002071A5" w:rsidP="002071A5">
            <w:r w:rsidRPr="003520A2">
              <w:t>£22.00 per hour if the PSI is appointed as a DRO with powers to check and assist with Voter ID determinations</w:t>
            </w:r>
            <w:r w:rsidR="00A92B59">
              <w:t>.</w:t>
            </w:r>
          </w:p>
          <w:p w14:paraId="6E7245B1" w14:textId="5D3FB24E" w:rsidR="003520A2" w:rsidRDefault="003520A2" w:rsidP="002071A5">
            <w:r w:rsidRPr="003520A2">
              <w:t xml:space="preserve">Uplift of </w:t>
            </w:r>
            <w:r w:rsidR="00222098">
              <w:t>20%</w:t>
            </w:r>
            <w:r w:rsidR="000209D7" w:rsidRPr="003520A2">
              <w:t xml:space="preserve"> </w:t>
            </w:r>
            <w:r w:rsidRPr="003520A2">
              <w:t>for combined polls</w:t>
            </w:r>
          </w:p>
          <w:p w14:paraId="7F3F4978" w14:textId="708D9FD5" w:rsidR="000209D7" w:rsidRPr="003520A2" w:rsidRDefault="000209D7" w:rsidP="002071A5"/>
        </w:tc>
      </w:tr>
    </w:tbl>
    <w:p w14:paraId="258657D4" w14:textId="77777777" w:rsidR="00C85B22" w:rsidRPr="003520A2" w:rsidRDefault="00C85B22" w:rsidP="00C85B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00"/>
      </w:tblGrid>
      <w:tr w:rsidR="00C85B22" w:rsidRPr="003520A2" w14:paraId="1015FF10" w14:textId="77777777" w:rsidTr="00854BB1">
        <w:tc>
          <w:tcPr>
            <w:tcW w:w="4968" w:type="dxa"/>
          </w:tcPr>
          <w:p w14:paraId="2DE42BFF" w14:textId="0439AC56" w:rsidR="00C85B22" w:rsidRPr="003520A2" w:rsidRDefault="00C85B22" w:rsidP="00C85B22">
            <w:pPr>
              <w:rPr>
                <w:b/>
              </w:rPr>
            </w:pPr>
            <w:r w:rsidRPr="003520A2">
              <w:t xml:space="preserve">For each </w:t>
            </w:r>
            <w:r w:rsidR="002071A5" w:rsidRPr="003520A2">
              <w:rPr>
                <w:b/>
              </w:rPr>
              <w:t>Polling Station Inspector,</w:t>
            </w:r>
            <w:r w:rsidR="002071A5" w:rsidRPr="003520A2">
              <w:t xml:space="preserve"> </w:t>
            </w:r>
            <w:r w:rsidR="00222098">
              <w:rPr>
                <w:b/>
              </w:rPr>
              <w:t xml:space="preserve">Senior Count Staff and Count Team, </w:t>
            </w:r>
            <w:r w:rsidR="009A517C" w:rsidRPr="003520A2">
              <w:rPr>
                <w:b/>
              </w:rPr>
              <w:t>Presiding Officer</w:t>
            </w:r>
            <w:r w:rsidR="00502F6E">
              <w:rPr>
                <w:b/>
              </w:rPr>
              <w:t xml:space="preserve"> with additional responsibilities</w:t>
            </w:r>
            <w:r w:rsidR="009A517C" w:rsidRPr="003520A2">
              <w:rPr>
                <w:b/>
              </w:rPr>
              <w:t>,</w:t>
            </w:r>
            <w:r w:rsidR="009A517C" w:rsidRPr="003520A2">
              <w:t xml:space="preserve"> </w:t>
            </w:r>
            <w:r w:rsidRPr="003520A2">
              <w:rPr>
                <w:b/>
              </w:rPr>
              <w:t xml:space="preserve">Presiding Officer and Poll Clerk who attends a training </w:t>
            </w:r>
            <w:proofErr w:type="gramStart"/>
            <w:r w:rsidRPr="003520A2">
              <w:rPr>
                <w:b/>
              </w:rPr>
              <w:t>session</w:t>
            </w:r>
            <w:proofErr w:type="gramEnd"/>
            <w:r w:rsidRPr="003520A2">
              <w:rPr>
                <w:b/>
              </w:rPr>
              <w:t xml:space="preserve">  </w:t>
            </w:r>
          </w:p>
          <w:p w14:paraId="1423EC23" w14:textId="0C293399" w:rsidR="003B1ADA" w:rsidRPr="003520A2" w:rsidRDefault="003B1ADA" w:rsidP="00C85B22">
            <w:pPr>
              <w:rPr>
                <w:b/>
              </w:rPr>
            </w:pPr>
            <w:r w:rsidRPr="003520A2">
              <w:rPr>
                <w:b/>
              </w:rPr>
              <w:t xml:space="preserve">Note: </w:t>
            </w:r>
            <w:r w:rsidRPr="003520A2">
              <w:rPr>
                <w:bCs/>
                <w:i/>
                <w:iCs/>
              </w:rPr>
              <w:t>This may be more than 1 session and in addition to electoral duties may also cover other obligations or matters that the Returning Officer deems necessary to train staff on</w:t>
            </w:r>
          </w:p>
          <w:p w14:paraId="25789028" w14:textId="77777777" w:rsidR="00C85B22" w:rsidRPr="003520A2" w:rsidRDefault="00C85B22" w:rsidP="00C85B22">
            <w:pPr>
              <w:rPr>
                <w:b/>
              </w:rPr>
            </w:pPr>
          </w:p>
        </w:tc>
        <w:tc>
          <w:tcPr>
            <w:tcW w:w="4600" w:type="dxa"/>
          </w:tcPr>
          <w:p w14:paraId="1D3F230E" w14:textId="180F4522" w:rsidR="00C85B22" w:rsidRPr="003520A2" w:rsidRDefault="00437F56" w:rsidP="00C85B22">
            <w:r w:rsidRPr="003520A2">
              <w:t>£</w:t>
            </w:r>
            <w:r w:rsidR="00502F6E">
              <w:t>42.50 (up to a maximum)</w:t>
            </w:r>
            <w:r w:rsidR="00A92B59">
              <w:t xml:space="preserve"> justified and post / training specific. </w:t>
            </w:r>
          </w:p>
          <w:p w14:paraId="1A307F5E" w14:textId="77777777" w:rsidR="00C85B22" w:rsidRPr="003520A2" w:rsidRDefault="00C85B22" w:rsidP="00C85B22"/>
          <w:p w14:paraId="5193043A" w14:textId="0B67738C" w:rsidR="00C85B22" w:rsidRPr="003520A2" w:rsidRDefault="00C85B22" w:rsidP="00C85B22"/>
        </w:tc>
      </w:tr>
    </w:tbl>
    <w:p w14:paraId="36E6C20F" w14:textId="77777777" w:rsidR="00C85B22" w:rsidRPr="003520A2" w:rsidRDefault="00C85B22" w:rsidP="00C85B22">
      <w:pPr>
        <w:rPr>
          <w:b/>
        </w:rPr>
      </w:pPr>
    </w:p>
    <w:p w14:paraId="24D0E1F1" w14:textId="58736985" w:rsidR="00BD5577" w:rsidRDefault="00222098" w:rsidP="00C85B22">
      <w:pPr>
        <w:rPr>
          <w:rFonts w:ascii="Calibri" w:eastAsia="Calibri" w:hAnsi="Calibri" w:cs="Calibri"/>
          <w:color w:val="000000" w:themeColor="text1"/>
          <w:sz w:val="24"/>
          <w:szCs w:val="24"/>
        </w:rPr>
      </w:pPr>
      <w:r>
        <w:rPr>
          <w:b/>
        </w:rPr>
        <w:t xml:space="preserve">Note - </w:t>
      </w:r>
      <w:r w:rsidR="008F746F">
        <w:rPr>
          <w:b/>
        </w:rPr>
        <w:t xml:space="preserve">the costs shown in this scale of fees </w:t>
      </w:r>
      <w:r w:rsidR="008F746F">
        <w:rPr>
          <w:b/>
          <w:i/>
          <w:iCs/>
        </w:rPr>
        <w:t>exclud</w:t>
      </w:r>
      <w:r>
        <w:rPr>
          <w:b/>
          <w:i/>
          <w:iCs/>
        </w:rPr>
        <w:t xml:space="preserve">es </w:t>
      </w:r>
      <w:r w:rsidR="008F746F">
        <w:rPr>
          <w:b/>
        </w:rPr>
        <w:t>holiday pay</w:t>
      </w:r>
      <w:r w:rsidR="00A92B59">
        <w:rPr>
          <w:b/>
        </w:rPr>
        <w:t xml:space="preserve">. </w:t>
      </w:r>
      <w:r w:rsidR="00A92B59">
        <w:rPr>
          <w:rFonts w:ascii="Calibri" w:eastAsia="Calibri" w:hAnsi="Calibri" w:cs="Calibri"/>
          <w:color w:val="000000" w:themeColor="text1"/>
          <w:sz w:val="24"/>
          <w:szCs w:val="24"/>
        </w:rPr>
        <w:t>Th</w:t>
      </w:r>
      <w:r w:rsidR="00B20351" w:rsidRPr="007C503F">
        <w:rPr>
          <w:rFonts w:ascii="Calibri" w:eastAsia="Calibri" w:hAnsi="Calibri" w:cs="Calibri"/>
          <w:color w:val="000000" w:themeColor="text1"/>
          <w:sz w:val="24"/>
          <w:szCs w:val="24"/>
        </w:rPr>
        <w:t xml:space="preserve">e government </w:t>
      </w:r>
      <w:r w:rsidR="00A92B59">
        <w:rPr>
          <w:rFonts w:ascii="Calibri" w:eastAsia="Calibri" w:hAnsi="Calibri" w:cs="Calibri"/>
          <w:color w:val="000000" w:themeColor="text1"/>
          <w:sz w:val="24"/>
          <w:szCs w:val="24"/>
        </w:rPr>
        <w:t xml:space="preserve">has introduced </w:t>
      </w:r>
      <w:r w:rsidR="00B20351" w:rsidRPr="007C503F">
        <w:rPr>
          <w:rFonts w:ascii="Calibri" w:eastAsia="Calibri" w:hAnsi="Calibri" w:cs="Calibri"/>
          <w:color w:val="000000" w:themeColor="text1"/>
          <w:sz w:val="24"/>
          <w:szCs w:val="24"/>
        </w:rPr>
        <w:t>new legislation with effect from 1 January 2024 which will make it possible to accrue holiday pay</w:t>
      </w:r>
      <w:r w:rsidR="00A92B59">
        <w:rPr>
          <w:rFonts w:ascii="Calibri" w:eastAsia="Calibri" w:hAnsi="Calibri" w:cs="Calibri"/>
          <w:color w:val="000000" w:themeColor="text1"/>
          <w:sz w:val="24"/>
          <w:szCs w:val="24"/>
        </w:rPr>
        <w:t xml:space="preserve">. All jobs excluding clerical will attract a holiday pay uplift as per the Electoral Claims Unit’s (ECU) published rates and guidance which is applicable to polls paid for from the Consolidated </w:t>
      </w:r>
      <w:proofErr w:type="gramStart"/>
      <w:r w:rsidR="00A92B59">
        <w:rPr>
          <w:rFonts w:ascii="Calibri" w:eastAsia="Calibri" w:hAnsi="Calibri" w:cs="Calibri"/>
          <w:color w:val="000000" w:themeColor="text1"/>
          <w:sz w:val="24"/>
          <w:szCs w:val="24"/>
        </w:rPr>
        <w:t>Fund</w:t>
      </w:r>
      <w:proofErr w:type="gramEnd"/>
      <w:r w:rsidR="00A92B59">
        <w:rPr>
          <w:rFonts w:ascii="Calibri" w:eastAsia="Calibri" w:hAnsi="Calibri" w:cs="Calibri"/>
          <w:color w:val="000000" w:themeColor="text1"/>
          <w:sz w:val="24"/>
          <w:szCs w:val="24"/>
        </w:rPr>
        <w:t xml:space="preserve"> but which is also applied by virtue of this Scheme to polls for which Councils in the Hampshire and Isle of Wight area are responsible. </w:t>
      </w:r>
    </w:p>
    <w:p w14:paraId="12FC2077" w14:textId="77777777" w:rsidR="00BD5577" w:rsidRDefault="00BD5577" w:rsidP="00C85B22">
      <w:pPr>
        <w:rPr>
          <w:rFonts w:ascii="Calibri" w:eastAsia="Calibri" w:hAnsi="Calibri" w:cs="Calibri"/>
          <w:color w:val="000000" w:themeColor="text1"/>
          <w:sz w:val="24"/>
          <w:szCs w:val="24"/>
        </w:rPr>
      </w:pPr>
    </w:p>
    <w:p w14:paraId="4DAF8A99" w14:textId="5D853B4F" w:rsidR="00353396" w:rsidRPr="003520A2" w:rsidRDefault="00353396" w:rsidP="00C85B22">
      <w:pPr>
        <w:rPr>
          <w:b/>
        </w:rPr>
      </w:pPr>
      <w:r w:rsidRPr="003520A2">
        <w:rPr>
          <w:b/>
        </w:rPr>
        <w:br w:type="page"/>
      </w:r>
    </w:p>
    <w:p w14:paraId="6264DE8E" w14:textId="77777777" w:rsidR="00D45211" w:rsidRPr="003520A2" w:rsidRDefault="00D45211" w:rsidP="00D45211">
      <w:pPr>
        <w:jc w:val="center"/>
        <w:rPr>
          <w:b/>
          <w:u w:val="single"/>
        </w:rPr>
      </w:pPr>
      <w:r w:rsidRPr="003520A2">
        <w:rPr>
          <w:b/>
          <w:u w:val="single"/>
        </w:rPr>
        <w:lastRenderedPageBreak/>
        <w:t xml:space="preserve">PART </w:t>
      </w:r>
      <w:proofErr w:type="gramStart"/>
      <w:r w:rsidRPr="003520A2">
        <w:rPr>
          <w:b/>
          <w:u w:val="single"/>
        </w:rPr>
        <w:t>3  -</w:t>
      </w:r>
      <w:proofErr w:type="gramEnd"/>
      <w:r w:rsidRPr="003520A2">
        <w:rPr>
          <w:b/>
          <w:u w:val="single"/>
        </w:rPr>
        <w:t xml:space="preserve">  COUNTY COUNCIL ELECTIONS</w:t>
      </w:r>
    </w:p>
    <w:p w14:paraId="52BAD8A8" w14:textId="77777777" w:rsidR="00D45211" w:rsidRPr="003520A2" w:rsidRDefault="00D45211" w:rsidP="00C85B22">
      <w:pPr>
        <w:rPr>
          <w:b/>
        </w:rPr>
      </w:pPr>
    </w:p>
    <w:p w14:paraId="65169486" w14:textId="77777777" w:rsidR="00D45211" w:rsidRPr="003520A2" w:rsidRDefault="00D45211" w:rsidP="00D76777">
      <w:pPr>
        <w:jc w:val="both"/>
      </w:pPr>
      <w:r w:rsidRPr="003520A2">
        <w:t xml:space="preserve">In respect of </w:t>
      </w:r>
      <w:r w:rsidR="00CB74AC" w:rsidRPr="003520A2">
        <w:t xml:space="preserve">Hampshire </w:t>
      </w:r>
      <w:r w:rsidRPr="003520A2">
        <w:t>County Council Elections:</w:t>
      </w:r>
    </w:p>
    <w:p w14:paraId="2E4CBD4F" w14:textId="77777777" w:rsidR="00D45211" w:rsidRPr="003520A2" w:rsidRDefault="00D45211" w:rsidP="00D76777">
      <w:pPr>
        <w:jc w:val="both"/>
      </w:pPr>
    </w:p>
    <w:p w14:paraId="5107575D" w14:textId="062BC907" w:rsidR="00F417C8" w:rsidRPr="003520A2" w:rsidRDefault="00D45211" w:rsidP="00D76777">
      <w:pPr>
        <w:numPr>
          <w:ilvl w:val="0"/>
          <w:numId w:val="4"/>
        </w:numPr>
        <w:jc w:val="both"/>
      </w:pPr>
      <w:r w:rsidRPr="003520A2">
        <w:t xml:space="preserve">The County Returning Officer shall </w:t>
      </w:r>
      <w:r w:rsidR="00CB74AC" w:rsidRPr="003520A2">
        <w:t>no</w:t>
      </w:r>
      <w:r w:rsidR="00B94777" w:rsidRPr="003520A2">
        <w:t xml:space="preserve">t receive a </w:t>
      </w:r>
      <w:r w:rsidR="00CB74AC" w:rsidRPr="003520A2">
        <w:rPr>
          <w:rFonts w:cs="Arial"/>
        </w:rPr>
        <w:t xml:space="preserve">fee.  No fees for election duties are included in Hampshire County Council Chief Officer salaries, nor are any additional fees payable for such responsibilities. </w:t>
      </w:r>
    </w:p>
    <w:p w14:paraId="1D12B9D3" w14:textId="5034DC76" w:rsidR="00D45EC0" w:rsidRPr="003520A2" w:rsidRDefault="00D45EC0" w:rsidP="00D45EC0">
      <w:pPr>
        <w:numPr>
          <w:ilvl w:val="0"/>
          <w:numId w:val="4"/>
        </w:numPr>
        <w:jc w:val="both"/>
      </w:pPr>
      <w:r w:rsidRPr="003520A2">
        <w:t xml:space="preserve">The County Returning Officer will appoint </w:t>
      </w:r>
      <w:r w:rsidR="004B6373" w:rsidRPr="003520A2">
        <w:rPr>
          <w:b/>
          <w:bCs/>
        </w:rPr>
        <w:t>one</w:t>
      </w:r>
      <w:r w:rsidRPr="003520A2">
        <w:t xml:space="preserve"> Deputy County Returning Officer per district area with full powers</w:t>
      </w:r>
      <w:r w:rsidR="00BD6762" w:rsidRPr="003520A2">
        <w:t xml:space="preserve"> who will receive fees as set out below.  </w:t>
      </w:r>
      <w:r w:rsidRPr="003520A2">
        <w:t xml:space="preserve"> </w:t>
      </w:r>
    </w:p>
    <w:p w14:paraId="21AF788F" w14:textId="5454AC1B" w:rsidR="00D45211" w:rsidRPr="003520A2" w:rsidRDefault="00117F0C" w:rsidP="00D76777">
      <w:pPr>
        <w:numPr>
          <w:ilvl w:val="0"/>
          <w:numId w:val="4"/>
        </w:numPr>
        <w:jc w:val="both"/>
      </w:pPr>
      <w:r w:rsidRPr="003520A2">
        <w:t xml:space="preserve">The </w:t>
      </w:r>
      <w:r w:rsidR="00D45211" w:rsidRPr="003520A2">
        <w:t>Deputy County Returning Officer</w:t>
      </w:r>
      <w:r w:rsidR="00D45211" w:rsidRPr="003520A2">
        <w:rPr>
          <w:strike/>
        </w:rPr>
        <w:t>s</w:t>
      </w:r>
      <w:r w:rsidR="00D45211" w:rsidRPr="003520A2">
        <w:t xml:space="preserve"> (Local Returning Officer</w:t>
      </w:r>
      <w:r w:rsidR="00D45211" w:rsidRPr="003520A2">
        <w:rPr>
          <w:strike/>
        </w:rPr>
        <w:t>s</w:t>
      </w:r>
      <w:r w:rsidR="00D45211" w:rsidRPr="003520A2">
        <w:t xml:space="preserve">) shall receive the Returning Officer fee payable for District Elections </w:t>
      </w:r>
      <w:r w:rsidR="00F417C8" w:rsidRPr="003520A2">
        <w:t xml:space="preserve">set out in Part 1 of this Order </w:t>
      </w:r>
      <w:r w:rsidR="00D45211" w:rsidRPr="003520A2">
        <w:t>net of superannuation</w:t>
      </w:r>
      <w:r w:rsidR="00A92B59">
        <w:t>.</w:t>
      </w:r>
    </w:p>
    <w:p w14:paraId="63B0BD65" w14:textId="4F5B5AAE" w:rsidR="00D45211" w:rsidRPr="003520A2" w:rsidRDefault="00117F0C" w:rsidP="00D76777">
      <w:pPr>
        <w:numPr>
          <w:ilvl w:val="0"/>
          <w:numId w:val="4"/>
        </w:numPr>
        <w:jc w:val="both"/>
      </w:pPr>
      <w:r w:rsidRPr="003520A2">
        <w:t xml:space="preserve">The </w:t>
      </w:r>
      <w:r w:rsidR="00D45211" w:rsidRPr="003520A2">
        <w:t>Deputy County Returning Officer</w:t>
      </w:r>
      <w:r w:rsidR="00D45211" w:rsidRPr="003520A2">
        <w:rPr>
          <w:strike/>
        </w:rPr>
        <w:t xml:space="preserve">s </w:t>
      </w:r>
      <w:r w:rsidR="00D45211" w:rsidRPr="003520A2">
        <w:t>(Local Returning Officer</w:t>
      </w:r>
      <w:r w:rsidR="00D45211" w:rsidRPr="003520A2">
        <w:rPr>
          <w:strike/>
        </w:rPr>
        <w:t>s</w:t>
      </w:r>
      <w:r w:rsidR="00D45211" w:rsidRPr="003520A2">
        <w:t xml:space="preserve">) shall receive the amount payable for District Elections </w:t>
      </w:r>
      <w:r w:rsidR="00F417C8" w:rsidRPr="003520A2">
        <w:t xml:space="preserve">set out in Part 1 of this Order </w:t>
      </w:r>
      <w:r w:rsidR="00D45211" w:rsidRPr="003520A2">
        <w:t>in respect of postal voting and training</w:t>
      </w:r>
      <w:r w:rsidR="00A92B59">
        <w:t>.</w:t>
      </w:r>
    </w:p>
    <w:p w14:paraId="0E5EB56B" w14:textId="01F7A8C3" w:rsidR="00D45211" w:rsidRPr="003520A2" w:rsidRDefault="00D45211" w:rsidP="00D76777">
      <w:pPr>
        <w:numPr>
          <w:ilvl w:val="0"/>
          <w:numId w:val="4"/>
        </w:numPr>
        <w:jc w:val="both"/>
      </w:pPr>
      <w:r w:rsidRPr="003520A2">
        <w:t>In respect of Disbursements</w:t>
      </w:r>
      <w:r w:rsidR="00117F0C" w:rsidRPr="003520A2">
        <w:t xml:space="preserve"> </w:t>
      </w:r>
      <w:r w:rsidRPr="003520A2">
        <w:t>(Part 2), the Deputy County Returning Officer</w:t>
      </w:r>
      <w:r w:rsidRPr="003520A2">
        <w:rPr>
          <w:strike/>
        </w:rPr>
        <w:t>s</w:t>
      </w:r>
      <w:r w:rsidRPr="003520A2">
        <w:t xml:space="preserve"> (Local Returning Officer</w:t>
      </w:r>
      <w:r w:rsidRPr="003520A2">
        <w:rPr>
          <w:strike/>
        </w:rPr>
        <w:t>s</w:t>
      </w:r>
      <w:r w:rsidRPr="003520A2">
        <w:t>) shall receive the amount</w:t>
      </w:r>
      <w:r w:rsidR="00F417C8" w:rsidRPr="003520A2">
        <w:t>s</w:t>
      </w:r>
      <w:r w:rsidRPr="003520A2">
        <w:t xml:space="preserve"> </w:t>
      </w:r>
      <w:r w:rsidR="00F417C8" w:rsidRPr="003520A2">
        <w:t xml:space="preserve">set out in Part 2 of this Order </w:t>
      </w:r>
      <w:r w:rsidRPr="003520A2">
        <w:t>payable for District Elections</w:t>
      </w:r>
    </w:p>
    <w:p w14:paraId="626288A9" w14:textId="65B39219" w:rsidR="00D45211" w:rsidRPr="003520A2" w:rsidRDefault="00D45211" w:rsidP="00D76777">
      <w:pPr>
        <w:numPr>
          <w:ilvl w:val="0"/>
          <w:numId w:val="4"/>
        </w:numPr>
        <w:jc w:val="both"/>
      </w:pPr>
      <w:r w:rsidRPr="003520A2">
        <w:t>The terms of this order shall be construed accordingly e</w:t>
      </w:r>
      <w:r w:rsidR="00D45EC0" w:rsidRPr="003520A2">
        <w:t>.</w:t>
      </w:r>
      <w:r w:rsidRPr="003520A2">
        <w:t>g</w:t>
      </w:r>
      <w:r w:rsidR="00D45EC0" w:rsidRPr="003520A2">
        <w:t>.</w:t>
      </w:r>
      <w:r w:rsidRPr="003520A2">
        <w:t xml:space="preserve"> </w:t>
      </w:r>
      <w:r w:rsidRPr="003520A2">
        <w:rPr>
          <w:rFonts w:cs="Arial"/>
        </w:rPr>
        <w:t>‘each electoral area’ shall be taken to mean each County Electoral Division (as opposed to Ward)</w:t>
      </w:r>
    </w:p>
    <w:p w14:paraId="34F8AEFC" w14:textId="2A7E7D09" w:rsidR="002D0EC7" w:rsidRPr="003520A2" w:rsidRDefault="002D0EC7" w:rsidP="002D0EC7">
      <w:pPr>
        <w:jc w:val="both"/>
        <w:rPr>
          <w:rFonts w:cs="Arial"/>
        </w:rPr>
      </w:pPr>
    </w:p>
    <w:p w14:paraId="518F7D63" w14:textId="6B2E5B36" w:rsidR="002D0EC7" w:rsidRPr="003520A2" w:rsidRDefault="002D0EC7" w:rsidP="002D0EC7">
      <w:pPr>
        <w:jc w:val="both"/>
        <w:rPr>
          <w:rFonts w:cs="Arial"/>
        </w:rPr>
      </w:pPr>
    </w:p>
    <w:p w14:paraId="6C6E0DF1" w14:textId="43FFE2D0" w:rsidR="002D0EC7" w:rsidRPr="003520A2" w:rsidRDefault="002D0EC7" w:rsidP="002D0EC7">
      <w:pPr>
        <w:jc w:val="both"/>
        <w:rPr>
          <w:rFonts w:cs="Arial"/>
        </w:rPr>
      </w:pPr>
    </w:p>
    <w:p w14:paraId="4AAD2C5D" w14:textId="13A10F8E" w:rsidR="002D0EC7" w:rsidRPr="003520A2" w:rsidRDefault="002D0EC7" w:rsidP="002D0EC7">
      <w:pPr>
        <w:jc w:val="both"/>
        <w:rPr>
          <w:rFonts w:cs="Arial"/>
        </w:rPr>
      </w:pPr>
    </w:p>
    <w:p w14:paraId="244BFEA4" w14:textId="77777777" w:rsidR="002D0EC7" w:rsidRPr="003520A2" w:rsidRDefault="002D0EC7">
      <w:pPr>
        <w:rPr>
          <w:b/>
          <w:u w:val="single"/>
        </w:rPr>
      </w:pPr>
      <w:r w:rsidRPr="003520A2">
        <w:rPr>
          <w:b/>
          <w:u w:val="single"/>
        </w:rPr>
        <w:br w:type="page"/>
      </w:r>
    </w:p>
    <w:p w14:paraId="226584F5" w14:textId="7ED5D69A" w:rsidR="00C85B22" w:rsidRPr="003520A2" w:rsidRDefault="00C85B22" w:rsidP="00C85B22">
      <w:r w:rsidRPr="003520A2">
        <w:rPr>
          <w:b/>
        </w:rPr>
        <w:lastRenderedPageBreak/>
        <w:t>NOTES:</w:t>
      </w:r>
    </w:p>
    <w:p w14:paraId="2BAA7C14" w14:textId="77777777" w:rsidR="00C85B22" w:rsidRPr="003520A2" w:rsidRDefault="00C85B22" w:rsidP="00C85B22"/>
    <w:p w14:paraId="4666D346" w14:textId="77777777" w:rsidR="00C85B22" w:rsidRPr="003520A2" w:rsidRDefault="00C85B22" w:rsidP="00C85B22">
      <w:pPr>
        <w:numPr>
          <w:ilvl w:val="0"/>
          <w:numId w:val="2"/>
        </w:numPr>
        <w:rPr>
          <w:rFonts w:cs="Arial"/>
          <w:szCs w:val="22"/>
        </w:rPr>
      </w:pPr>
      <w:r w:rsidRPr="003520A2">
        <w:rPr>
          <w:rFonts w:cs="Arial"/>
          <w:szCs w:val="22"/>
        </w:rPr>
        <w:t xml:space="preserve">“Electoral area” means any district, </w:t>
      </w:r>
      <w:proofErr w:type="gramStart"/>
      <w:r w:rsidRPr="003520A2">
        <w:rPr>
          <w:rFonts w:cs="Arial"/>
          <w:szCs w:val="22"/>
        </w:rPr>
        <w:t>ward</w:t>
      </w:r>
      <w:proofErr w:type="gramEnd"/>
      <w:r w:rsidRPr="003520A2">
        <w:rPr>
          <w:rFonts w:cs="Arial"/>
          <w:szCs w:val="22"/>
        </w:rPr>
        <w:t xml:space="preserve"> or parish council for which a separate election is held.</w:t>
      </w:r>
    </w:p>
    <w:p w14:paraId="71C3ED42" w14:textId="77777777" w:rsidR="00C85B22" w:rsidRPr="003520A2" w:rsidRDefault="00C85B22" w:rsidP="00C85B22">
      <w:pPr>
        <w:rPr>
          <w:rFonts w:cs="Arial"/>
          <w:szCs w:val="22"/>
        </w:rPr>
      </w:pPr>
    </w:p>
    <w:p w14:paraId="0471EC19" w14:textId="77777777" w:rsidR="00C85B22" w:rsidRPr="003520A2" w:rsidRDefault="00C85B22" w:rsidP="00C85B22">
      <w:pPr>
        <w:numPr>
          <w:ilvl w:val="0"/>
          <w:numId w:val="3"/>
        </w:numPr>
        <w:rPr>
          <w:rFonts w:cs="Arial"/>
          <w:szCs w:val="22"/>
        </w:rPr>
      </w:pPr>
      <w:r w:rsidRPr="003520A2">
        <w:rPr>
          <w:rFonts w:cs="Arial"/>
          <w:szCs w:val="22"/>
        </w:rPr>
        <w:t xml:space="preserve">The fees prescribed for Presiding </w:t>
      </w:r>
      <w:smartTag w:uri="urn:schemas-microsoft-com:office:smarttags" w:element="PersonName">
        <w:r w:rsidRPr="003520A2">
          <w:rPr>
            <w:rFonts w:cs="Arial"/>
            <w:szCs w:val="22"/>
          </w:rPr>
          <w:t>Office</w:t>
        </w:r>
      </w:smartTag>
      <w:r w:rsidRPr="003520A2">
        <w:rPr>
          <w:rFonts w:cs="Arial"/>
          <w:szCs w:val="22"/>
        </w:rPr>
        <w:t xml:space="preserve">rs and Poll </w:t>
      </w:r>
      <w:smartTag w:uri="urn:schemas-microsoft-com:office:smarttags" w:element="PersonName">
        <w:r w:rsidRPr="003520A2">
          <w:rPr>
            <w:rFonts w:cs="Arial"/>
            <w:szCs w:val="22"/>
          </w:rPr>
          <w:t>Clerk</w:t>
        </w:r>
      </w:smartTag>
      <w:r w:rsidRPr="003520A2">
        <w:rPr>
          <w:rFonts w:cs="Arial"/>
          <w:szCs w:val="22"/>
        </w:rPr>
        <w:t xml:space="preserve">s are for the hours of poll from 7am to 10pm. In the event of an election or poll for a non-principal area where the hours of poll are fewer in number, the fees payable to Presiding </w:t>
      </w:r>
      <w:smartTag w:uri="urn:schemas-microsoft-com:office:smarttags" w:element="PersonName">
        <w:r w:rsidRPr="003520A2">
          <w:rPr>
            <w:rFonts w:cs="Arial"/>
            <w:szCs w:val="22"/>
          </w:rPr>
          <w:t>Office</w:t>
        </w:r>
      </w:smartTag>
      <w:r w:rsidRPr="003520A2">
        <w:rPr>
          <w:rFonts w:cs="Arial"/>
          <w:szCs w:val="22"/>
        </w:rPr>
        <w:t xml:space="preserve">rs and Poll </w:t>
      </w:r>
      <w:smartTag w:uri="urn:schemas-microsoft-com:office:smarttags" w:element="PersonName">
        <w:r w:rsidRPr="003520A2">
          <w:rPr>
            <w:rFonts w:cs="Arial"/>
            <w:szCs w:val="22"/>
          </w:rPr>
          <w:t>Clerk</w:t>
        </w:r>
      </w:smartTag>
      <w:r w:rsidRPr="003520A2">
        <w:rPr>
          <w:rFonts w:cs="Arial"/>
          <w:szCs w:val="22"/>
        </w:rPr>
        <w:t xml:space="preserve">s shall be at the discretion of the Returning </w:t>
      </w:r>
      <w:smartTag w:uri="urn:schemas-microsoft-com:office:smarttags" w:element="PersonName">
        <w:r w:rsidRPr="003520A2">
          <w:rPr>
            <w:rFonts w:cs="Arial"/>
            <w:szCs w:val="22"/>
          </w:rPr>
          <w:t>Office</w:t>
        </w:r>
      </w:smartTag>
      <w:r w:rsidRPr="003520A2">
        <w:rPr>
          <w:rFonts w:cs="Arial"/>
          <w:szCs w:val="22"/>
        </w:rPr>
        <w:t>r.</w:t>
      </w:r>
    </w:p>
    <w:p w14:paraId="217B3CF2" w14:textId="77777777" w:rsidR="00C85B22" w:rsidRPr="003520A2" w:rsidRDefault="00C85B22" w:rsidP="00C85B22">
      <w:pPr>
        <w:rPr>
          <w:rFonts w:cs="Arial"/>
          <w:szCs w:val="22"/>
        </w:rPr>
      </w:pPr>
    </w:p>
    <w:p w14:paraId="0FDDDCCB" w14:textId="77777777" w:rsidR="00C85B22" w:rsidRPr="003520A2" w:rsidRDefault="00C85B22" w:rsidP="00D45211">
      <w:pPr>
        <w:numPr>
          <w:ilvl w:val="0"/>
          <w:numId w:val="3"/>
        </w:numPr>
        <w:jc w:val="both"/>
        <w:rPr>
          <w:rFonts w:cs="Arial"/>
          <w:szCs w:val="22"/>
        </w:rPr>
      </w:pPr>
      <w:proofErr w:type="gramStart"/>
      <w:r w:rsidRPr="003520A2">
        <w:rPr>
          <w:rFonts w:cs="Arial"/>
          <w:szCs w:val="22"/>
        </w:rPr>
        <w:t>With regard to</w:t>
      </w:r>
      <w:proofErr w:type="gramEnd"/>
      <w:r w:rsidRPr="003520A2">
        <w:rPr>
          <w:rFonts w:cs="Arial"/>
          <w:szCs w:val="22"/>
        </w:rPr>
        <w:t xml:space="preserve"> Business Improvement Districts (BIDs), each BID area shall be treated as one electoral area and this schedule shall be used as the basis for calculating both the Ballot Holder’s fee and the clerical support fees.</w:t>
      </w:r>
    </w:p>
    <w:p w14:paraId="4D6C1928" w14:textId="77777777" w:rsidR="00AF138B" w:rsidRPr="003520A2" w:rsidRDefault="00AF138B" w:rsidP="00AF138B">
      <w:pPr>
        <w:pStyle w:val="ListParagraph"/>
        <w:rPr>
          <w:rFonts w:cs="Arial"/>
          <w:szCs w:val="22"/>
        </w:rPr>
      </w:pPr>
    </w:p>
    <w:p w14:paraId="470E0353" w14:textId="626E52DD" w:rsidR="00AF138B" w:rsidRPr="003520A2" w:rsidRDefault="00AF138B" w:rsidP="00D45211">
      <w:pPr>
        <w:numPr>
          <w:ilvl w:val="0"/>
          <w:numId w:val="3"/>
        </w:numPr>
        <w:jc w:val="both"/>
        <w:rPr>
          <w:rFonts w:cs="Arial"/>
          <w:szCs w:val="22"/>
        </w:rPr>
      </w:pPr>
      <w:proofErr w:type="gramStart"/>
      <w:r w:rsidRPr="003520A2">
        <w:rPr>
          <w:rFonts w:cs="Arial"/>
          <w:szCs w:val="22"/>
        </w:rPr>
        <w:t>With regard to</w:t>
      </w:r>
      <w:proofErr w:type="gramEnd"/>
      <w:r w:rsidRPr="003520A2">
        <w:rPr>
          <w:rFonts w:cs="Arial"/>
          <w:szCs w:val="22"/>
        </w:rPr>
        <w:t xml:space="preserve"> other electoral activities and events where there is not a fees and charges order set by Government (this includes but is not limited to business and residential neighbourhood planning referendums, council tax referendums and local polls) this schedule shall be used as the basis for calculating the fees and charges.</w:t>
      </w:r>
    </w:p>
    <w:p w14:paraId="7FA2614A" w14:textId="77777777" w:rsidR="00D45211" w:rsidRPr="003520A2" w:rsidRDefault="00D45211" w:rsidP="00D45211">
      <w:pPr>
        <w:jc w:val="both"/>
        <w:rPr>
          <w:rFonts w:cs="Arial"/>
          <w:szCs w:val="22"/>
        </w:rPr>
      </w:pPr>
    </w:p>
    <w:p w14:paraId="137B416E" w14:textId="6C2FAA7B" w:rsidR="00D45211" w:rsidRPr="003520A2" w:rsidRDefault="00D76777" w:rsidP="00D45211">
      <w:pPr>
        <w:numPr>
          <w:ilvl w:val="0"/>
          <w:numId w:val="3"/>
        </w:numPr>
        <w:jc w:val="both"/>
        <w:rPr>
          <w:rFonts w:cs="Arial"/>
          <w:szCs w:val="22"/>
        </w:rPr>
      </w:pPr>
      <w:r w:rsidRPr="003520A2">
        <w:rPr>
          <w:rFonts w:cs="Arial"/>
          <w:szCs w:val="22"/>
        </w:rPr>
        <w:t>By law, a</w:t>
      </w:r>
      <w:r w:rsidR="00D45211" w:rsidRPr="003520A2">
        <w:rPr>
          <w:rFonts w:cs="Arial"/>
          <w:szCs w:val="22"/>
        </w:rPr>
        <w:t xml:space="preserve">ll expenditure properly incurred by a </w:t>
      </w:r>
      <w:r w:rsidR="00B57AF1" w:rsidRPr="003520A2">
        <w:rPr>
          <w:rFonts w:cs="Arial"/>
          <w:szCs w:val="22"/>
        </w:rPr>
        <w:t>R</w:t>
      </w:r>
      <w:r w:rsidR="00D45211" w:rsidRPr="003520A2">
        <w:rPr>
          <w:rFonts w:cs="Arial"/>
          <w:szCs w:val="22"/>
        </w:rPr>
        <w:t xml:space="preserve">eturning </w:t>
      </w:r>
      <w:r w:rsidR="00B57AF1" w:rsidRPr="003520A2">
        <w:rPr>
          <w:rFonts w:cs="Arial"/>
          <w:szCs w:val="22"/>
        </w:rPr>
        <w:t>O</w:t>
      </w:r>
      <w:r w:rsidR="00D45211" w:rsidRPr="003520A2">
        <w:rPr>
          <w:rFonts w:cs="Arial"/>
          <w:szCs w:val="22"/>
        </w:rPr>
        <w:t>fficer in relation to the holding of an election of a councillor for a principal area</w:t>
      </w:r>
      <w:r w:rsidRPr="003520A2">
        <w:rPr>
          <w:rFonts w:cs="Arial"/>
          <w:szCs w:val="22"/>
        </w:rPr>
        <w:t xml:space="preserve"> </w:t>
      </w:r>
      <w:r w:rsidR="00D45211" w:rsidRPr="003520A2">
        <w:rPr>
          <w:rFonts w:cs="Arial"/>
          <w:szCs w:val="22"/>
        </w:rPr>
        <w:t>must be paid by that council in so far as such expenditure does not, in cases where there is a scale fixed for the purpose by the council for that area, exceed that scale</w:t>
      </w:r>
      <w:r w:rsidRPr="003520A2">
        <w:rPr>
          <w:rFonts w:cs="Arial"/>
          <w:szCs w:val="22"/>
        </w:rPr>
        <w:t xml:space="preserve">. </w:t>
      </w:r>
    </w:p>
    <w:p w14:paraId="7A89E203" w14:textId="77777777" w:rsidR="00C85B22" w:rsidRPr="003520A2" w:rsidRDefault="00C85B22" w:rsidP="00C85B22">
      <w:pPr>
        <w:jc w:val="both"/>
      </w:pPr>
    </w:p>
    <w:p w14:paraId="16B0911E" w14:textId="77777777" w:rsidR="00C85B22" w:rsidRPr="003520A2" w:rsidRDefault="00C85B22" w:rsidP="00C85B22">
      <w:pPr>
        <w:jc w:val="center"/>
        <w:rPr>
          <w:b/>
          <w:i/>
        </w:rPr>
      </w:pPr>
      <w:r w:rsidRPr="003520A2">
        <w:rPr>
          <w:b/>
          <w:i/>
        </w:rPr>
        <w:t>Printed and Published by</w:t>
      </w:r>
      <w:r w:rsidR="0086520E" w:rsidRPr="003520A2">
        <w:rPr>
          <w:b/>
          <w:i/>
        </w:rPr>
        <w:t xml:space="preserve"> </w:t>
      </w:r>
      <w:r w:rsidR="00854BB1" w:rsidRPr="003520A2">
        <w:rPr>
          <w:b/>
          <w:i/>
        </w:rPr>
        <w:t>Mark Heath</w:t>
      </w:r>
      <w:r w:rsidRPr="003520A2">
        <w:rPr>
          <w:b/>
          <w:i/>
        </w:rPr>
        <w:t xml:space="preserve">, </w:t>
      </w:r>
      <w:r w:rsidR="0086520E" w:rsidRPr="003520A2">
        <w:rPr>
          <w:b/>
          <w:i/>
        </w:rPr>
        <w:t>Chairman of</w:t>
      </w:r>
      <w:r w:rsidRPr="003520A2">
        <w:rPr>
          <w:b/>
          <w:i/>
        </w:rPr>
        <w:t xml:space="preserve"> the </w:t>
      </w:r>
      <w:proofErr w:type="gramStart"/>
      <w:r w:rsidRPr="003520A2">
        <w:rPr>
          <w:b/>
          <w:i/>
        </w:rPr>
        <w:t>Hampshire</w:t>
      </w:r>
      <w:proofErr w:type="gramEnd"/>
      <w:r w:rsidRPr="003520A2">
        <w:rPr>
          <w:b/>
          <w:i/>
        </w:rPr>
        <w:t xml:space="preserve"> and Isle of Wight Election Fees Working Party</w:t>
      </w:r>
    </w:p>
    <w:p w14:paraId="0EBBE17A" w14:textId="73F71C40" w:rsidR="00C85B22" w:rsidRPr="00353396" w:rsidRDefault="00947C13" w:rsidP="00C85B22">
      <w:pPr>
        <w:jc w:val="right"/>
      </w:pPr>
      <w:r w:rsidRPr="003520A2">
        <w:t>February 202</w:t>
      </w:r>
      <w:r w:rsidR="00222098">
        <w:t>4</w:t>
      </w:r>
      <w:r>
        <w:t xml:space="preserve"> </w:t>
      </w:r>
    </w:p>
    <w:sectPr w:rsidR="00C85B22" w:rsidRPr="00353396" w:rsidSect="00854BB1">
      <w:headerReference w:type="even" r:id="rId10"/>
      <w:headerReference w:type="default" r:id="rId11"/>
      <w:pgSz w:w="11909" w:h="16834" w:code="9"/>
      <w:pgMar w:top="897" w:right="1134" w:bottom="897" w:left="990" w:header="2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35EF" w14:textId="77777777" w:rsidR="0058783E" w:rsidRDefault="0058783E">
      <w:r>
        <w:separator/>
      </w:r>
    </w:p>
  </w:endnote>
  <w:endnote w:type="continuationSeparator" w:id="0">
    <w:p w14:paraId="0518A228" w14:textId="77777777" w:rsidR="0058783E" w:rsidRDefault="0058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5B79" w14:textId="77777777" w:rsidR="0058783E" w:rsidRDefault="0058783E">
      <w:r>
        <w:separator/>
      </w:r>
    </w:p>
  </w:footnote>
  <w:footnote w:type="continuationSeparator" w:id="0">
    <w:p w14:paraId="5452C03C" w14:textId="77777777" w:rsidR="0058783E" w:rsidRDefault="0058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C3DC" w14:textId="77777777" w:rsidR="0058783E" w:rsidRDefault="005878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7C562" w14:textId="77777777" w:rsidR="0058783E" w:rsidRDefault="00587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0736" w14:textId="62004497" w:rsidR="0058783E" w:rsidRDefault="005878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E61">
      <w:rPr>
        <w:rStyle w:val="PageNumber"/>
        <w:noProof/>
      </w:rPr>
      <w:t>12</w:t>
    </w:r>
    <w:r>
      <w:rPr>
        <w:rStyle w:val="PageNumber"/>
      </w:rPr>
      <w:fldChar w:fldCharType="end"/>
    </w:r>
  </w:p>
  <w:p w14:paraId="5F548CDD" w14:textId="77777777" w:rsidR="0058783E" w:rsidRDefault="00587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0271D4"/>
    <w:lvl w:ilvl="0">
      <w:numFmt w:val="decimal"/>
      <w:lvlText w:val="*"/>
      <w:lvlJc w:val="left"/>
    </w:lvl>
  </w:abstractNum>
  <w:abstractNum w:abstractNumId="1" w15:restartNumberingAfterBreak="0">
    <w:nsid w:val="2A4564CD"/>
    <w:multiLevelType w:val="singleLevel"/>
    <w:tmpl w:val="9AB6A462"/>
    <w:lvl w:ilvl="0">
      <w:start w:val="1"/>
      <w:numFmt w:val="decimal"/>
      <w:lvlText w:val="%1."/>
      <w:legacy w:legacy="1" w:legacySpace="0" w:legacyIndent="283"/>
      <w:lvlJc w:val="left"/>
      <w:pPr>
        <w:ind w:left="283" w:hanging="283"/>
      </w:pPr>
    </w:lvl>
  </w:abstractNum>
  <w:abstractNum w:abstractNumId="2" w15:restartNumberingAfterBreak="0">
    <w:nsid w:val="682F130E"/>
    <w:multiLevelType w:val="singleLevel"/>
    <w:tmpl w:val="4852F64C"/>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69397363"/>
    <w:multiLevelType w:val="hybridMultilevel"/>
    <w:tmpl w:val="FA74EA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201964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82211770">
    <w:abstractNumId w:val="1"/>
  </w:num>
  <w:num w:numId="3" w16cid:durableId="756751706">
    <w:abstractNumId w:val="2"/>
  </w:num>
  <w:num w:numId="4" w16cid:durableId="985010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B4"/>
    <w:rsid w:val="00000491"/>
    <w:rsid w:val="000209D7"/>
    <w:rsid w:val="000403B4"/>
    <w:rsid w:val="00047675"/>
    <w:rsid w:val="00054290"/>
    <w:rsid w:val="000A7814"/>
    <w:rsid w:val="000B22B1"/>
    <w:rsid w:val="000B4F7F"/>
    <w:rsid w:val="00106438"/>
    <w:rsid w:val="00113E5A"/>
    <w:rsid w:val="00117F0C"/>
    <w:rsid w:val="00157585"/>
    <w:rsid w:val="00165563"/>
    <w:rsid w:val="00184E72"/>
    <w:rsid w:val="001A3CDE"/>
    <w:rsid w:val="001A71FA"/>
    <w:rsid w:val="001B1556"/>
    <w:rsid w:val="001B25C4"/>
    <w:rsid w:val="001C5747"/>
    <w:rsid w:val="0020268E"/>
    <w:rsid w:val="002071A5"/>
    <w:rsid w:val="00222098"/>
    <w:rsid w:val="0023233B"/>
    <w:rsid w:val="00267A95"/>
    <w:rsid w:val="002736B9"/>
    <w:rsid w:val="0028060E"/>
    <w:rsid w:val="002A022C"/>
    <w:rsid w:val="002A6FE2"/>
    <w:rsid w:val="002D0EC7"/>
    <w:rsid w:val="00311AB0"/>
    <w:rsid w:val="0034549B"/>
    <w:rsid w:val="003520A2"/>
    <w:rsid w:val="00353396"/>
    <w:rsid w:val="003620C9"/>
    <w:rsid w:val="00365598"/>
    <w:rsid w:val="0037297B"/>
    <w:rsid w:val="00385461"/>
    <w:rsid w:val="00396908"/>
    <w:rsid w:val="003A006E"/>
    <w:rsid w:val="003A2D23"/>
    <w:rsid w:val="003B1ADA"/>
    <w:rsid w:val="003B3763"/>
    <w:rsid w:val="003D1FB5"/>
    <w:rsid w:val="003D5FC5"/>
    <w:rsid w:val="003E5817"/>
    <w:rsid w:val="004162B4"/>
    <w:rsid w:val="00424AC1"/>
    <w:rsid w:val="00437F56"/>
    <w:rsid w:val="004648C8"/>
    <w:rsid w:val="0047128D"/>
    <w:rsid w:val="004A5719"/>
    <w:rsid w:val="004B6373"/>
    <w:rsid w:val="004F1A94"/>
    <w:rsid w:val="00502F6E"/>
    <w:rsid w:val="00514CB9"/>
    <w:rsid w:val="00515BD3"/>
    <w:rsid w:val="00520DB2"/>
    <w:rsid w:val="005273F2"/>
    <w:rsid w:val="00550B95"/>
    <w:rsid w:val="00550CE7"/>
    <w:rsid w:val="005512D7"/>
    <w:rsid w:val="00554026"/>
    <w:rsid w:val="0058783E"/>
    <w:rsid w:val="005A2CEB"/>
    <w:rsid w:val="005B29BF"/>
    <w:rsid w:val="005B53CD"/>
    <w:rsid w:val="005B6FF6"/>
    <w:rsid w:val="005C2187"/>
    <w:rsid w:val="006239C9"/>
    <w:rsid w:val="00626138"/>
    <w:rsid w:val="00636130"/>
    <w:rsid w:val="0064302F"/>
    <w:rsid w:val="00654AD9"/>
    <w:rsid w:val="00661415"/>
    <w:rsid w:val="00667AED"/>
    <w:rsid w:val="00681D17"/>
    <w:rsid w:val="00685255"/>
    <w:rsid w:val="0068600E"/>
    <w:rsid w:val="006A2E64"/>
    <w:rsid w:val="006C35D6"/>
    <w:rsid w:val="006E6E61"/>
    <w:rsid w:val="006F346F"/>
    <w:rsid w:val="00714722"/>
    <w:rsid w:val="00734B66"/>
    <w:rsid w:val="00755E44"/>
    <w:rsid w:val="007748A6"/>
    <w:rsid w:val="007828B7"/>
    <w:rsid w:val="00785E3C"/>
    <w:rsid w:val="00787D97"/>
    <w:rsid w:val="00787F35"/>
    <w:rsid w:val="007A3AF5"/>
    <w:rsid w:val="007B53D8"/>
    <w:rsid w:val="007C10B7"/>
    <w:rsid w:val="007C4209"/>
    <w:rsid w:val="007C47C0"/>
    <w:rsid w:val="007C503F"/>
    <w:rsid w:val="007F3C24"/>
    <w:rsid w:val="00825BDA"/>
    <w:rsid w:val="00854BB1"/>
    <w:rsid w:val="00861E11"/>
    <w:rsid w:val="0086520E"/>
    <w:rsid w:val="00875CDB"/>
    <w:rsid w:val="00885936"/>
    <w:rsid w:val="00886D97"/>
    <w:rsid w:val="008A289A"/>
    <w:rsid w:val="008A443E"/>
    <w:rsid w:val="008A606F"/>
    <w:rsid w:val="008C387E"/>
    <w:rsid w:val="008E137A"/>
    <w:rsid w:val="008F29A4"/>
    <w:rsid w:val="008F746F"/>
    <w:rsid w:val="00900C45"/>
    <w:rsid w:val="009107AF"/>
    <w:rsid w:val="009153B5"/>
    <w:rsid w:val="0092405E"/>
    <w:rsid w:val="00925886"/>
    <w:rsid w:val="00947C13"/>
    <w:rsid w:val="00985BC3"/>
    <w:rsid w:val="00992624"/>
    <w:rsid w:val="009A1BDD"/>
    <w:rsid w:val="009A517C"/>
    <w:rsid w:val="009F0436"/>
    <w:rsid w:val="00A00790"/>
    <w:rsid w:val="00A0492E"/>
    <w:rsid w:val="00A16854"/>
    <w:rsid w:val="00A2291D"/>
    <w:rsid w:val="00A5042E"/>
    <w:rsid w:val="00A5367A"/>
    <w:rsid w:val="00A538D5"/>
    <w:rsid w:val="00A5434A"/>
    <w:rsid w:val="00A55E30"/>
    <w:rsid w:val="00A81371"/>
    <w:rsid w:val="00A87178"/>
    <w:rsid w:val="00A92550"/>
    <w:rsid w:val="00A92B59"/>
    <w:rsid w:val="00AC4C84"/>
    <w:rsid w:val="00AE41EB"/>
    <w:rsid w:val="00AF138B"/>
    <w:rsid w:val="00B20351"/>
    <w:rsid w:val="00B34EB4"/>
    <w:rsid w:val="00B50F1E"/>
    <w:rsid w:val="00B57AF1"/>
    <w:rsid w:val="00B60834"/>
    <w:rsid w:val="00B75C05"/>
    <w:rsid w:val="00B85217"/>
    <w:rsid w:val="00B94777"/>
    <w:rsid w:val="00BA0066"/>
    <w:rsid w:val="00BB4094"/>
    <w:rsid w:val="00BC48E1"/>
    <w:rsid w:val="00BD5577"/>
    <w:rsid w:val="00BD6762"/>
    <w:rsid w:val="00BF44D4"/>
    <w:rsid w:val="00C06469"/>
    <w:rsid w:val="00C06A49"/>
    <w:rsid w:val="00C264B6"/>
    <w:rsid w:val="00C7459B"/>
    <w:rsid w:val="00C85B22"/>
    <w:rsid w:val="00CA00D7"/>
    <w:rsid w:val="00CA6F34"/>
    <w:rsid w:val="00CB74AC"/>
    <w:rsid w:val="00CC044E"/>
    <w:rsid w:val="00CE1AC4"/>
    <w:rsid w:val="00CF24F3"/>
    <w:rsid w:val="00CF7BE3"/>
    <w:rsid w:val="00D04A94"/>
    <w:rsid w:val="00D22C52"/>
    <w:rsid w:val="00D303F1"/>
    <w:rsid w:val="00D3749B"/>
    <w:rsid w:val="00D41D7B"/>
    <w:rsid w:val="00D4263F"/>
    <w:rsid w:val="00D45211"/>
    <w:rsid w:val="00D45EC0"/>
    <w:rsid w:val="00D55ECE"/>
    <w:rsid w:val="00D63BCF"/>
    <w:rsid w:val="00D76777"/>
    <w:rsid w:val="00D77CA9"/>
    <w:rsid w:val="00D924AC"/>
    <w:rsid w:val="00D938F1"/>
    <w:rsid w:val="00DA7911"/>
    <w:rsid w:val="00DB70DC"/>
    <w:rsid w:val="00E10E6D"/>
    <w:rsid w:val="00E20CC2"/>
    <w:rsid w:val="00E33E4B"/>
    <w:rsid w:val="00E36FBF"/>
    <w:rsid w:val="00E44D6E"/>
    <w:rsid w:val="00EB7125"/>
    <w:rsid w:val="00F06DBF"/>
    <w:rsid w:val="00F10752"/>
    <w:rsid w:val="00F216B4"/>
    <w:rsid w:val="00F25907"/>
    <w:rsid w:val="00F36CFB"/>
    <w:rsid w:val="00F417C8"/>
    <w:rsid w:val="00F519EE"/>
    <w:rsid w:val="00F83E36"/>
    <w:rsid w:val="00FB2E5B"/>
    <w:rsid w:val="00FC2872"/>
    <w:rsid w:val="00FC7241"/>
    <w:rsid w:val="00FD588D"/>
    <w:rsid w:val="00FF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F193B07"/>
  <w15:docId w15:val="{52181EE8-9A07-47AC-96E8-064BC07C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B22"/>
    <w:rPr>
      <w:rFonts w:ascii="Arial" w:hAnsi="Arial"/>
      <w:sz w:val="22"/>
      <w:lang w:eastAsia="en-US"/>
    </w:rPr>
  </w:style>
  <w:style w:type="paragraph" w:styleId="Heading2">
    <w:name w:val="heading 2"/>
    <w:basedOn w:val="Normal"/>
    <w:next w:val="Normal"/>
    <w:qFormat/>
    <w:rsid w:val="00C85B22"/>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5B22"/>
    <w:pPr>
      <w:tabs>
        <w:tab w:val="center" w:pos="4320"/>
        <w:tab w:val="right" w:pos="8640"/>
      </w:tabs>
    </w:pPr>
  </w:style>
  <w:style w:type="paragraph" w:styleId="Header">
    <w:name w:val="header"/>
    <w:basedOn w:val="Normal"/>
    <w:rsid w:val="00C85B22"/>
    <w:pPr>
      <w:tabs>
        <w:tab w:val="center" w:pos="4320"/>
        <w:tab w:val="right" w:pos="8640"/>
      </w:tabs>
    </w:pPr>
  </w:style>
  <w:style w:type="character" w:styleId="PageNumber">
    <w:name w:val="page number"/>
    <w:basedOn w:val="DefaultParagraphFont"/>
    <w:rsid w:val="00C85B22"/>
  </w:style>
  <w:style w:type="paragraph" w:styleId="BalloonText">
    <w:name w:val="Balloon Text"/>
    <w:basedOn w:val="Normal"/>
    <w:semiHidden/>
    <w:rsid w:val="0086520E"/>
    <w:rPr>
      <w:rFonts w:ascii="Tahoma" w:hAnsi="Tahoma" w:cs="Tahoma"/>
      <w:sz w:val="16"/>
      <w:szCs w:val="16"/>
    </w:rPr>
  </w:style>
  <w:style w:type="character" w:customStyle="1" w:styleId="blue1">
    <w:name w:val="blue1"/>
    <w:rsid w:val="00D45211"/>
    <w:rPr>
      <w:color w:val="0000FF"/>
    </w:rPr>
  </w:style>
  <w:style w:type="paragraph" w:styleId="ListParagraph">
    <w:name w:val="List Paragraph"/>
    <w:basedOn w:val="Normal"/>
    <w:uiPriority w:val="34"/>
    <w:qFormat/>
    <w:rsid w:val="00AF138B"/>
    <w:pPr>
      <w:ind w:left="720"/>
    </w:pPr>
  </w:style>
  <w:style w:type="paragraph" w:customStyle="1" w:styleId="Default">
    <w:name w:val="Default"/>
    <w:rsid w:val="00785E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785E3C"/>
    <w:rPr>
      <w:sz w:val="16"/>
      <w:szCs w:val="16"/>
    </w:rPr>
  </w:style>
  <w:style w:type="paragraph" w:styleId="CommentText">
    <w:name w:val="annotation text"/>
    <w:basedOn w:val="Normal"/>
    <w:link w:val="CommentTextChar"/>
    <w:unhideWhenUsed/>
    <w:rsid w:val="00785E3C"/>
    <w:rPr>
      <w:sz w:val="20"/>
    </w:rPr>
  </w:style>
  <w:style w:type="character" w:customStyle="1" w:styleId="CommentTextChar">
    <w:name w:val="Comment Text Char"/>
    <w:basedOn w:val="DefaultParagraphFont"/>
    <w:link w:val="CommentText"/>
    <w:rsid w:val="00785E3C"/>
    <w:rPr>
      <w:rFonts w:ascii="Arial" w:hAnsi="Arial"/>
      <w:lang w:eastAsia="en-US"/>
    </w:rPr>
  </w:style>
  <w:style w:type="paragraph" w:styleId="CommentSubject">
    <w:name w:val="annotation subject"/>
    <w:basedOn w:val="CommentText"/>
    <w:next w:val="CommentText"/>
    <w:link w:val="CommentSubjectChar"/>
    <w:semiHidden/>
    <w:unhideWhenUsed/>
    <w:rsid w:val="00785E3C"/>
    <w:rPr>
      <w:b/>
      <w:bCs/>
    </w:rPr>
  </w:style>
  <w:style w:type="character" w:customStyle="1" w:styleId="CommentSubjectChar">
    <w:name w:val="Comment Subject Char"/>
    <w:basedOn w:val="CommentTextChar"/>
    <w:link w:val="CommentSubject"/>
    <w:semiHidden/>
    <w:rsid w:val="00785E3C"/>
    <w:rPr>
      <w:rFonts w:ascii="Arial" w:hAnsi="Arial"/>
      <w:b/>
      <w:bCs/>
      <w:lang w:eastAsia="en-US"/>
    </w:rPr>
  </w:style>
  <w:style w:type="table" w:styleId="TableGrid">
    <w:name w:val="Table Grid"/>
    <w:basedOn w:val="TableNormal"/>
    <w:rsid w:val="002D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AF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36762533750148BA7C7C966AA52C09" ma:contentTypeVersion="4" ma:contentTypeDescription="Create a new document." ma:contentTypeScope="" ma:versionID="b46e1b4979a64921aeab706bf521b7c1">
  <xsd:schema xmlns:xsd="http://www.w3.org/2001/XMLSchema" xmlns:xs="http://www.w3.org/2001/XMLSchema" xmlns:p="http://schemas.microsoft.com/office/2006/metadata/properties" xmlns:ns3="1209b535-cf0a-49e5-8164-f28c95fd97f2" targetNamespace="http://schemas.microsoft.com/office/2006/metadata/properties" ma:root="true" ma:fieldsID="f1fb3b33ee737460fec4a5725cd84065" ns3:_="">
    <xsd:import namespace="1209b535-cf0a-49e5-8164-f28c95fd97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9b535-cf0a-49e5-8164-f28c95fd9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F38DB-E1A5-4E62-BCBA-ACBEE382B97C}">
  <ds:schemaRefs>
    <ds:schemaRef ds:uri="http://schemas.microsoft.com/sharepoint/v3/contenttype/forms"/>
  </ds:schemaRefs>
</ds:datastoreItem>
</file>

<file path=customXml/itemProps2.xml><?xml version="1.0" encoding="utf-8"?>
<ds:datastoreItem xmlns:ds="http://schemas.openxmlformats.org/officeDocument/2006/customXml" ds:itemID="{50BF5DDE-096C-4FF6-8D9C-2FE7C0A51CC5}">
  <ds:schemaRefs>
    <ds:schemaRef ds:uri="http://purl.org/dc/terms/"/>
    <ds:schemaRef ds:uri="http://schemas.openxmlformats.org/package/2006/metadata/core-properties"/>
    <ds:schemaRef ds:uri="http://schemas.microsoft.com/office/2006/documentManagement/types"/>
    <ds:schemaRef ds:uri="1209b535-cf0a-49e5-8164-f28c95fd97f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F99145-784B-4CE0-B72C-5F77261EB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9b535-cf0a-49e5-8164-f28c95fd9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13094</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(2009/2010)</vt:lpstr>
    </vt:vector>
  </TitlesOfParts>
  <Company>Winchester City Council</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dc:title>
  <dc:subject/>
  <dc:creator>cashcroft</dc:creator>
  <cp:keywords/>
  <cp:lastModifiedBy>Tessa Bundy</cp:lastModifiedBy>
  <cp:revision>2</cp:revision>
  <cp:lastPrinted>2024-01-29T10:46:00Z</cp:lastPrinted>
  <dcterms:created xsi:type="dcterms:W3CDTF">2024-05-13T09:45:00Z</dcterms:created>
  <dcterms:modified xsi:type="dcterms:W3CDTF">2024-05-13T09:45:00Z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0x010100E136762533750148BA7C7C966AA52C09</vt:lpwstr>
  </property>
</Properties>
</file>