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49" w:rsidRPr="00D0049F" w:rsidRDefault="007F7749" w:rsidP="007F77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49F">
        <w:rPr>
          <w:rFonts w:ascii="Arial" w:hAnsi="Arial" w:cs="Arial"/>
          <w:b/>
          <w:sz w:val="24"/>
          <w:szCs w:val="24"/>
          <w:u w:val="single"/>
        </w:rPr>
        <w:t>WINCHESTER CITY COUNCIL</w:t>
      </w:r>
    </w:p>
    <w:p w:rsidR="007F7749" w:rsidRPr="00D0049F" w:rsidRDefault="007F7749" w:rsidP="007F77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49F">
        <w:rPr>
          <w:rFonts w:ascii="Arial" w:hAnsi="Arial" w:cs="Arial"/>
          <w:b/>
          <w:sz w:val="24"/>
          <w:szCs w:val="24"/>
          <w:u w:val="single"/>
        </w:rPr>
        <w:t>SECTION 123(2A) LOCAL GOVERNMENT ACT 1972</w:t>
      </w:r>
    </w:p>
    <w:p w:rsidR="007F7749" w:rsidRPr="00842045" w:rsidRDefault="007F7749" w:rsidP="007F7749">
      <w:pPr>
        <w:jc w:val="center"/>
        <w:rPr>
          <w:rFonts w:ascii="Arial" w:hAnsi="Arial" w:cs="Arial"/>
          <w:b/>
          <w:u w:val="single"/>
        </w:rPr>
      </w:pPr>
      <w:r w:rsidRPr="00842045">
        <w:rPr>
          <w:rFonts w:ascii="Arial" w:hAnsi="Arial" w:cs="Arial"/>
          <w:b/>
          <w:u w:val="single"/>
        </w:rPr>
        <w:t>NOTICE OF PROPOSED DISPOSAL OF OPEN SPACE LAND</w:t>
      </w:r>
    </w:p>
    <w:p w:rsidR="007F7749" w:rsidRDefault="007F7749" w:rsidP="007F7749">
      <w:pPr>
        <w:jc w:val="center"/>
        <w:rPr>
          <w:rFonts w:ascii="Arial" w:hAnsi="Arial" w:cs="Arial"/>
        </w:rPr>
      </w:pPr>
      <w:r w:rsidRPr="00842045">
        <w:rPr>
          <w:rFonts w:ascii="Arial" w:hAnsi="Arial" w:cs="Arial"/>
          <w:b/>
        </w:rPr>
        <w:t xml:space="preserve">Land </w:t>
      </w:r>
      <w:r>
        <w:rPr>
          <w:rFonts w:ascii="Arial" w:hAnsi="Arial" w:cs="Arial"/>
          <w:b/>
        </w:rPr>
        <w:t xml:space="preserve">at </w:t>
      </w:r>
      <w:proofErr w:type="spellStart"/>
      <w:r>
        <w:rPr>
          <w:rFonts w:ascii="Arial" w:hAnsi="Arial" w:cs="Arial"/>
          <w:b/>
        </w:rPr>
        <w:t>Tebourba</w:t>
      </w:r>
      <w:proofErr w:type="spellEnd"/>
      <w:r>
        <w:rPr>
          <w:rFonts w:ascii="Arial" w:hAnsi="Arial" w:cs="Arial"/>
          <w:b/>
        </w:rPr>
        <w:t xml:space="preserve"> Way</w:t>
      </w:r>
      <w:r w:rsidRPr="0084204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Outlands Lane, </w:t>
      </w:r>
      <w:proofErr w:type="spellStart"/>
      <w:r>
        <w:rPr>
          <w:rFonts w:ascii="Arial" w:hAnsi="Arial" w:cs="Arial"/>
          <w:b/>
        </w:rPr>
        <w:t>Curdridge</w:t>
      </w:r>
      <w:proofErr w:type="spellEnd"/>
      <w:r>
        <w:rPr>
          <w:rFonts w:ascii="Arial" w:hAnsi="Arial" w:cs="Arial"/>
          <w:b/>
        </w:rPr>
        <w:t>, Hampshire</w:t>
      </w:r>
    </w:p>
    <w:p w:rsidR="007F7749" w:rsidRDefault="007F7749" w:rsidP="007F7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IS HEREBY GIVEN under Section 123(2A) of the above-mentioned Act that Winchester City Council is considering the freehold disposal of an area of land comprising approximately 80 square metres for parking use or residential garden use.  </w:t>
      </w:r>
      <w:r w:rsidRPr="004B0A3C">
        <w:rPr>
          <w:rFonts w:ascii="Arial" w:hAnsi="Arial" w:cs="Arial"/>
        </w:rPr>
        <w:t xml:space="preserve">The area of land </w:t>
      </w:r>
      <w:r>
        <w:rPr>
          <w:rFonts w:ascii="Arial" w:hAnsi="Arial" w:cs="Arial"/>
        </w:rPr>
        <w:t xml:space="preserve">referred to above </w:t>
      </w:r>
      <w:r w:rsidRPr="004B0A3C">
        <w:rPr>
          <w:rFonts w:ascii="Arial" w:hAnsi="Arial" w:cs="Arial"/>
        </w:rPr>
        <w:t>is shown for the purpose of identification edged red on a plan</w:t>
      </w:r>
      <w:r>
        <w:rPr>
          <w:rFonts w:ascii="Arial" w:hAnsi="Arial" w:cs="Arial"/>
        </w:rPr>
        <w:t xml:space="preserve"> which is available for inspection during normal office hours at Winchester City Council, City Offices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(Council reception area), Colebrook Street, Winchester SO23 9LJ.</w:t>
      </w:r>
    </w:p>
    <w:p w:rsidR="007F7749" w:rsidRDefault="007F7749" w:rsidP="007F7749">
      <w:pPr>
        <w:jc w:val="both"/>
        <w:rPr>
          <w:rFonts w:ascii="Arial" w:hAnsi="Arial" w:cs="Arial"/>
        </w:rPr>
      </w:pPr>
      <w:r w:rsidRPr="004B0A3C">
        <w:rPr>
          <w:rFonts w:ascii="Arial" w:hAnsi="Arial" w:cs="Arial"/>
        </w:rPr>
        <w:t>The publication of this notice is required by statute and does not necessarily imply that the proposal will proceed.</w:t>
      </w:r>
    </w:p>
    <w:p w:rsidR="007F7749" w:rsidRDefault="007F7749" w:rsidP="007F7749">
      <w:pPr>
        <w:rPr>
          <w:rFonts w:ascii="Arial" w:hAnsi="Arial" w:cs="Arial"/>
        </w:rPr>
      </w:pPr>
      <w:r>
        <w:rPr>
          <w:rFonts w:ascii="Arial" w:hAnsi="Arial" w:cs="Arial"/>
        </w:rPr>
        <w:t>Any person who objects to the proposed freehold disposal of the above-mentioned parcel of land should notify the Head of Legal (Interim), Winchester City Council, City Offices, Colebrook Street, Winchester, Hampshire, SO23 9LJ of their said objection in writing prior to 7</w:t>
      </w:r>
      <w:r w:rsidRPr="00C9144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2019.</w:t>
      </w:r>
    </w:p>
    <w:p w:rsidR="007F7749" w:rsidRPr="004B0A3C" w:rsidRDefault="007F7749" w:rsidP="007F7749">
      <w:pPr>
        <w:jc w:val="both"/>
        <w:rPr>
          <w:rFonts w:ascii="Arial" w:hAnsi="Arial" w:cs="Arial"/>
        </w:rPr>
      </w:pPr>
      <w:r w:rsidRPr="004B0A3C">
        <w:rPr>
          <w:rFonts w:ascii="Arial" w:hAnsi="Arial" w:cs="Arial"/>
        </w:rPr>
        <w:t>Details of any objectors and objections received are likely to be made public.</w:t>
      </w:r>
    </w:p>
    <w:p w:rsidR="007F7749" w:rsidRDefault="007F7749" w:rsidP="007F7749">
      <w:pPr>
        <w:rPr>
          <w:rFonts w:ascii="Arial" w:hAnsi="Arial" w:cs="Arial"/>
        </w:rPr>
      </w:pPr>
      <w:r w:rsidRPr="007034D8">
        <w:rPr>
          <w:rFonts w:ascii="Arial" w:hAnsi="Arial" w:cs="Arial"/>
          <w:b/>
          <w:i/>
          <w:sz w:val="20"/>
          <w:szCs w:val="20"/>
        </w:rPr>
        <w:t>Lisa Hall, Head of Legal (Interim), Winchester City Council,</w:t>
      </w:r>
      <w:r w:rsidRPr="007034D8">
        <w:rPr>
          <w:rFonts w:ascii="Arial" w:hAnsi="Arial" w:cs="Arial"/>
          <w:sz w:val="20"/>
          <w:szCs w:val="20"/>
        </w:rPr>
        <w:t xml:space="preserve"> </w:t>
      </w:r>
      <w:r w:rsidRPr="007034D8">
        <w:rPr>
          <w:rFonts w:ascii="Arial" w:hAnsi="Arial" w:cs="Arial"/>
          <w:b/>
          <w:i/>
          <w:sz w:val="20"/>
          <w:szCs w:val="20"/>
        </w:rPr>
        <w:t>City Offices, Colebrook Street, W</w:t>
      </w:r>
      <w:r>
        <w:rPr>
          <w:rFonts w:ascii="Arial" w:hAnsi="Arial" w:cs="Arial"/>
          <w:b/>
          <w:i/>
          <w:sz w:val="20"/>
          <w:szCs w:val="20"/>
        </w:rPr>
        <w:t>inchester</w:t>
      </w:r>
      <w:r w:rsidRPr="007034D8">
        <w:rPr>
          <w:rFonts w:ascii="Arial" w:hAnsi="Arial" w:cs="Arial"/>
          <w:b/>
          <w:i/>
          <w:sz w:val="20"/>
          <w:szCs w:val="20"/>
        </w:rPr>
        <w:t>, Hampshire, SO23 9LJ</w:t>
      </w:r>
    </w:p>
    <w:p w:rsidR="007F7749" w:rsidRDefault="007F7749" w:rsidP="007F7749">
      <w:pPr>
        <w:rPr>
          <w:rFonts w:ascii="Arial" w:hAnsi="Arial" w:cs="Arial"/>
        </w:rPr>
      </w:pPr>
      <w:r>
        <w:rPr>
          <w:rFonts w:ascii="Arial" w:hAnsi="Arial" w:cs="Arial"/>
        </w:rPr>
        <w:t>DATED: [16</w:t>
      </w:r>
      <w:r w:rsidRPr="0041704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] [23</w:t>
      </w:r>
      <w:r w:rsidRPr="00C9144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]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January 2019</w:t>
      </w:r>
    </w:p>
    <w:p w:rsidR="007F7749" w:rsidRPr="004D70A0" w:rsidRDefault="007F7749" w:rsidP="007F7749">
      <w:pPr>
        <w:rPr>
          <w:rFonts w:ascii="Arial" w:hAnsi="Arial" w:cs="Arial"/>
        </w:rPr>
      </w:pPr>
    </w:p>
    <w:p w:rsidR="007F7749" w:rsidRPr="0069389B" w:rsidRDefault="007F7749" w:rsidP="007F7749">
      <w:pPr>
        <w:rPr>
          <w:rFonts w:ascii="Arial" w:hAnsi="Arial" w:cs="Arial"/>
          <w:sz w:val="24"/>
          <w:szCs w:val="24"/>
        </w:rPr>
      </w:pPr>
    </w:p>
    <w:p w:rsidR="007F7749" w:rsidRPr="0069389B" w:rsidRDefault="007F7749" w:rsidP="007F7749">
      <w:pPr>
        <w:rPr>
          <w:rFonts w:ascii="Arial" w:hAnsi="Arial" w:cs="Arial"/>
          <w:sz w:val="24"/>
          <w:szCs w:val="24"/>
        </w:rPr>
      </w:pPr>
    </w:p>
    <w:p w:rsidR="007F7749" w:rsidRPr="0069389B" w:rsidRDefault="007F7749" w:rsidP="007F7749">
      <w:pPr>
        <w:rPr>
          <w:rFonts w:ascii="Arial" w:hAnsi="Arial" w:cs="Arial"/>
          <w:sz w:val="24"/>
          <w:szCs w:val="24"/>
        </w:rPr>
      </w:pPr>
    </w:p>
    <w:p w:rsidR="00F7662C" w:rsidRPr="0069389B" w:rsidRDefault="007F7749">
      <w:pPr>
        <w:rPr>
          <w:rFonts w:ascii="Arial" w:hAnsi="Arial" w:cs="Arial"/>
          <w:sz w:val="24"/>
          <w:szCs w:val="24"/>
        </w:rPr>
      </w:pPr>
    </w:p>
    <w:sectPr w:rsidR="00F7662C" w:rsidRPr="0069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49"/>
    <w:rsid w:val="00672B00"/>
    <w:rsid w:val="0069389B"/>
    <w:rsid w:val="007F7749"/>
    <w:rsid w:val="00834709"/>
    <w:rsid w:val="008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Guy-Spratt</dc:creator>
  <cp:lastModifiedBy>Alan Guy-Spratt</cp:lastModifiedBy>
  <cp:revision>1</cp:revision>
  <dcterms:created xsi:type="dcterms:W3CDTF">2019-01-18T14:18:00Z</dcterms:created>
  <dcterms:modified xsi:type="dcterms:W3CDTF">2019-01-18T14:21:00Z</dcterms:modified>
</cp:coreProperties>
</file>